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850" w:rsidRDefault="007268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6850" w:rsidRDefault="00726850">
      <w:pPr>
        <w:pStyle w:val="ConsPlusNormal"/>
        <w:jc w:val="both"/>
        <w:outlineLvl w:val="0"/>
      </w:pPr>
    </w:p>
    <w:p w:rsidR="00726850" w:rsidRDefault="007268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6850" w:rsidRDefault="00726850">
      <w:pPr>
        <w:pStyle w:val="ConsPlusTitle"/>
        <w:jc w:val="center"/>
      </w:pPr>
    </w:p>
    <w:p w:rsidR="00726850" w:rsidRDefault="00726850">
      <w:pPr>
        <w:pStyle w:val="ConsPlusTitle"/>
        <w:jc w:val="center"/>
      </w:pPr>
      <w:r>
        <w:t>ПОСТАНОВЛЕНИЕ</w:t>
      </w:r>
    </w:p>
    <w:p w:rsidR="00726850" w:rsidRDefault="00726850">
      <w:pPr>
        <w:pStyle w:val="ConsPlusTitle"/>
        <w:jc w:val="center"/>
      </w:pPr>
      <w:r>
        <w:t>от 25 апреля 2020 г. N 583</w:t>
      </w:r>
    </w:p>
    <w:p w:rsidR="00726850" w:rsidRDefault="00726850">
      <w:pPr>
        <w:pStyle w:val="ConsPlusTitle"/>
        <w:jc w:val="center"/>
      </w:pPr>
    </w:p>
    <w:p w:rsidR="00726850" w:rsidRDefault="00726850">
      <w:pPr>
        <w:pStyle w:val="ConsPlusTitle"/>
        <w:jc w:val="center"/>
      </w:pPr>
      <w:r>
        <w:t>ОБ УТВЕРЖДЕНИИ ПРАВИЛ</w:t>
      </w:r>
    </w:p>
    <w:p w:rsidR="00726850" w:rsidRDefault="00726850">
      <w:pPr>
        <w:pStyle w:val="ConsPlusTitle"/>
        <w:jc w:val="center"/>
      </w:pPr>
      <w:r>
        <w:t>ПРЕДОСТАВЛЕНИЯ В 2020 ГОДУ СУБСИДИЙ ИЗ ФЕДЕРАЛЬНОГО БЮДЖЕТА</w:t>
      </w:r>
    </w:p>
    <w:p w:rsidR="00726850" w:rsidRDefault="00726850">
      <w:pPr>
        <w:pStyle w:val="ConsPlusTitle"/>
        <w:jc w:val="center"/>
      </w:pPr>
      <w:r>
        <w:t>ТУРОПЕРАТОРАМ НА ВОЗМЕЩЕНИЕ ЗАТРАТ, ПОНЕСЕННЫХ</w:t>
      </w:r>
    </w:p>
    <w:p w:rsidR="00726850" w:rsidRDefault="00726850">
      <w:pPr>
        <w:pStyle w:val="ConsPlusTitle"/>
        <w:jc w:val="center"/>
      </w:pPr>
      <w:r>
        <w:t>ПРИ ВЫПОЛНЕНИИ МЕРОПРИЯТИЙ, СВЯЗАННЫХ С ОГРАНИЧЕНИЯМИ,</w:t>
      </w:r>
    </w:p>
    <w:p w:rsidR="00726850" w:rsidRDefault="00726850">
      <w:pPr>
        <w:pStyle w:val="ConsPlusTitle"/>
        <w:jc w:val="center"/>
      </w:pPr>
      <w:r>
        <w:t>ВЫЗВАННЫМИ РАСПРОСТРАНЕНИЕМ НОВОЙ КОРОНАВИРУСНОЙ ИНФЕКЦИИ</w: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коронавирусной инфекции.</w: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right"/>
      </w:pPr>
      <w:r>
        <w:t>Председатель Правительства</w:t>
      </w:r>
    </w:p>
    <w:p w:rsidR="00726850" w:rsidRDefault="00726850">
      <w:pPr>
        <w:pStyle w:val="ConsPlusNormal"/>
        <w:jc w:val="right"/>
      </w:pPr>
      <w:r>
        <w:t>Российской Федерации</w:t>
      </w:r>
    </w:p>
    <w:p w:rsidR="00726850" w:rsidRDefault="00726850">
      <w:pPr>
        <w:pStyle w:val="ConsPlusNormal"/>
        <w:jc w:val="right"/>
      </w:pPr>
      <w:r>
        <w:t>М.МИШУСТИН</w: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right"/>
        <w:outlineLvl w:val="0"/>
      </w:pPr>
      <w:r>
        <w:t>Утверждены</w:t>
      </w:r>
    </w:p>
    <w:p w:rsidR="00726850" w:rsidRDefault="00726850">
      <w:pPr>
        <w:pStyle w:val="ConsPlusNormal"/>
        <w:jc w:val="right"/>
      </w:pPr>
      <w:r>
        <w:t>постановлением Правительства</w:t>
      </w:r>
    </w:p>
    <w:p w:rsidR="00726850" w:rsidRDefault="00726850">
      <w:pPr>
        <w:pStyle w:val="ConsPlusNormal"/>
        <w:jc w:val="right"/>
      </w:pPr>
      <w:r>
        <w:t>Российской Федерации</w:t>
      </w:r>
    </w:p>
    <w:p w:rsidR="00726850" w:rsidRDefault="00726850">
      <w:pPr>
        <w:pStyle w:val="ConsPlusNormal"/>
        <w:jc w:val="right"/>
      </w:pPr>
      <w:r>
        <w:t>от 25 апреля 2020 г. N 583</w: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Title"/>
        <w:jc w:val="center"/>
      </w:pPr>
      <w:bookmarkStart w:id="0" w:name="P28"/>
      <w:bookmarkEnd w:id="0"/>
      <w:r>
        <w:t>ПРАВИЛА</w:t>
      </w:r>
    </w:p>
    <w:p w:rsidR="00726850" w:rsidRDefault="00726850">
      <w:pPr>
        <w:pStyle w:val="ConsPlusTitle"/>
        <w:jc w:val="center"/>
      </w:pPr>
      <w:r>
        <w:t>ПРЕДОСТАВЛЕНИЯ В 2020 ГОДУ СУБСИДИЙ ИЗ ФЕДЕРАЛЬНОГО БЮДЖЕТА</w:t>
      </w:r>
    </w:p>
    <w:p w:rsidR="00726850" w:rsidRDefault="00726850">
      <w:pPr>
        <w:pStyle w:val="ConsPlusTitle"/>
        <w:jc w:val="center"/>
      </w:pPr>
      <w:r>
        <w:t>ТУРОПЕРАТОРАМ НА ВОЗМЕЩЕНИЕ ЗАТРАТ, ПОНЕСЕННЫХ</w:t>
      </w:r>
    </w:p>
    <w:p w:rsidR="00726850" w:rsidRDefault="00726850">
      <w:pPr>
        <w:pStyle w:val="ConsPlusTitle"/>
        <w:jc w:val="center"/>
      </w:pPr>
      <w:r>
        <w:t>ПРИ ВЫПОЛНЕНИИ МЕРОПРИЯТИЙ, СВЯЗАННЫХ С ОГРАНИЧЕНИЯМИ,</w:t>
      </w:r>
    </w:p>
    <w:p w:rsidR="00726850" w:rsidRDefault="00726850">
      <w:pPr>
        <w:pStyle w:val="ConsPlusTitle"/>
        <w:jc w:val="center"/>
      </w:pPr>
      <w:r>
        <w:t>ВЫЗВАННЫМИ РАСПРОСТРАНЕНИЕМ НОВОЙ КОРОНАВИРУСНОЙ ИНФЕКЦИИ</w: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коронавирусной инфекции (далее - субсидии).</w:t>
      </w:r>
    </w:p>
    <w:p w:rsidR="00726850" w:rsidRDefault="00726850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Субсидии предоставляются организациям, сведения о которых внесены в единый федеральный реестр туроператоров (далее - туроператоры), в целях возмещения затрат, понесенных при выполнении мероприятий по договорам о реализации туристского продукта в сфере выездного туризма в части осуществления туроператором выплат (возврата) денежных средств туристам, являющимся гражданами Российской Федерации (далее - туристы), в отношении которых услуги по перевозке воздушным транспортом в рамках сформированных туроператором туристских продуктов фактически не исполнены, а также по обеспечению вывоза туристов из государств, в которых сложилась неблагоприятная ситуация в связи с распространением новой коронавирусной инфекции (далее - мероприятия).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lastRenderedPageBreak/>
        <w:t>3. Результатами предоставления субсидии являются: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а) осуществление выплат (возврат) туристам, в отношении которых услуги по перевозке воздушным транспортом в рамках сформированных туроператором туристских продуктов фактически не исполнены вследствие ограничений, установленных с 24 января по 30 марта 2020 г. в связи с распространением новой коронавирусной инфекции (далее - ограничения), заявившим требования о возврате денежных средств, ранее уплаченных туроператору в рамках реализованных туристских продуктов;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б) возврат туристов, находящихся в соответствии с приобретенным туристским продуктом в государствах, в которых сложилась неблагоприятная ситуация в связи с распространением новой коронавирусной инфекции, на территорию Российской Федерации.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4. Показателями результатов предоставления субсидии являются: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а) количество туристов, заявивших требования о возврате денежных средств, ранее уплаченных туроператору в рамках реализованных туристских продуктов, которым туроператором возвращены средства и в отношении которых услуги по перевозке воздушным транспортом в рамках сформированных туроператором туристских продуктов фактически не исполнены вследствие ограничений;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б) количество туристов, возвращенных на территорию Российской Федерации из государств, в которых сложилась неблагоприятная ситуация в связи с распространением новой коронавирусной инфекции;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в) продолжение в течение 2020 года туроператором туроператорской деятельности.</w:t>
      </w:r>
    </w:p>
    <w:p w:rsidR="00726850" w:rsidRDefault="0072685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Под затратами, понесенными туроператором при исполнении мероприятий, понимаются:</w:t>
      </w:r>
    </w:p>
    <w:p w:rsidR="00726850" w:rsidRDefault="00726850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а) документально подтвержденные затраты туроператора, произведенные им в целях возврата туристу средств, полученных туроператором в рамках реализации туристских продуктов, за фактически неисполненные услуги по перевозке воздушным транспортом вследствие ограничений, в объеме средств, не превышающем фактически осуществленные выплаты, и в пределах средств, перечисленных туроператором перевозчикам, не возвращенных последними на условиях договора (правил применения тарифа);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б) документально подтвержденные затраты туроператора, связанные с организацией возврата туристов воздушным транспортом из государства временного пребывания (по маршруту аэропорт, расположенный на территории Российской Федерации, - аэропорт, расположенный на территории государства временного пребывания туристов), в котором были введены ограничения в связи с распространением новой коронавирусной инфекции, в объеме средств, подтвержденных соответствующими договорами об осуществлении воздушных перевозок, заключенными туроператорами с авиаперевозчиками, на выполнение полетных программ в период не более 2 недель со дня начала введения ограничений в государстве временного пребывания.</w:t>
      </w:r>
    </w:p>
    <w:p w:rsidR="00726850" w:rsidRDefault="00726850">
      <w:pPr>
        <w:pStyle w:val="ConsPlusNormal"/>
        <w:spacing w:before="220"/>
        <w:ind w:firstLine="540"/>
        <w:jc w:val="both"/>
      </w:pPr>
      <w:bookmarkStart w:id="4" w:name="P46"/>
      <w:bookmarkEnd w:id="4"/>
      <w:r>
        <w:t>6. В качестве подтверждающих документов для целей настоящих Правил используются в том числе: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а) договор между туроператором и авиаперевозчиком, и (или) консолидатором, и (или) поставщиком услуг перевозки и (или) туристского продукта (далее - контрагент);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б) акт сверки взаиморасчетов между туроператором и контрагентом в рамках договора об осуществлении воздушных перевозок (отдельно по каждому авиарейсу) в период ограничений;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в) запрос туроператора контрагенту и соответствующий документально подтвержденный ответ контрагента об условиях зачета средств в случае неполного возврата затрат, связанных с проведением мероприятий или об отказе в компенсации такому туроператору (при необходимости);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г) информация о туристах, заявивших требования о возврате денежных средств, ранее уплаченных туроператору в рамках реализованных туристских продуктов, по форме, утвержденной Федеральным агентством по туризму, в отношении которых услуги по перевозке воздушным транспортом в рамках сформированных туроператором туристских продуктов фактически не исполнены вследствие ограничений;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д) платежно-расчетные документы, подтверждающие возврат туристу денежных средств за фактически неисполненные услуги по перевозке воздушным транспортом в рамках сформированного туроператором туристского продукта вследствие ограничений.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7. В состав затрат, планируемых к возмещению в соответствии с настоящими Правилами, не включаются затраты туроператора в отношении туристов, включенных в уведомление о возврате туристам и (или) иным заказчикам уплаченных ими за туристский продукт денежных сумм из средств фонда туроператора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2020 г. N 461 "Об утверждении Правил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туроператора".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При этом туроператором после возмещения туристам средств, указанных в </w:t>
      </w:r>
      <w:hyperlink w:anchor="P44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Правил, не учитываются соответствующие требования при формировании реестра требований туристов и (или) иных заказчиков о возврате уплаченных ими за туристский продукт денежных сумм из средств фонда туроператора, предусмотренных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туроператора, утвержденных постановлением Правительства Российской Федерации от 8 апреля 2020 г. N 461 "Об утверждении Правил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туроператора".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8. Субсидии предоставляются в пределах лимитов бюджетных обязательств, доведенных до Федерального агентства по туризму как получателя средств федерального бюджета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7 апреля 2020 г. N 909-р на цели, 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9. Субсидия предоставляется туроператору единовременно на основании соглашения о предоставлении субсидии, заключаемого Федеральным агентством по туризму с туроператором в соответствии с типовой </w:t>
      </w:r>
      <w:hyperlink r:id="rId8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соглашение), в котором в том числе предусматриваются: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а) цели, условия, порядок и сроки предоставления субсидии;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б) согласие туроператора на проведение Федеральным агентством по туризму и уполномоченными органами государственного финансового контроля проверок соблюдения туроператором целей, условий и порядка предоставления субсидии;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в) порядок, сроки и формы представления в Федеральное агентство по туризму отчетности о понесенных затратах и отчетности о достижении значений результатов предоставления субсидии по формам, установленным соглашением;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г) значения показателей результатов предоставления субсидии, предусмотренных настоящими Правилами.</w:t>
      </w:r>
    </w:p>
    <w:p w:rsidR="00726850" w:rsidRDefault="00726850">
      <w:pPr>
        <w:pStyle w:val="ConsPlusNormal"/>
        <w:spacing w:before="220"/>
        <w:ind w:firstLine="540"/>
        <w:jc w:val="both"/>
      </w:pPr>
      <w:bookmarkStart w:id="5" w:name="P60"/>
      <w:bookmarkEnd w:id="5"/>
      <w:r>
        <w:t>10. Туроператор на 1-е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а) туроператор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б) туроператор не получает средства из федерального бюджета в соответствии с иными нормативными правовыми актами на цели, 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в) у туроператора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г) у туроператора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д) туроператор не находится в процессе реорганизации или ликвидации, в отношении его не введена процедура банкротства или деятельность туроператора не приостановлена в порядке, предусмотренном законодательством Российской Федерации;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е) туроператор является членом ассоциации "Турпомощь", сведения о туроператоре внесены в единый федеральный реестр туроператоров.</w:t>
      </w:r>
    </w:p>
    <w:p w:rsidR="00726850" w:rsidRDefault="00726850">
      <w:pPr>
        <w:pStyle w:val="ConsPlusNormal"/>
        <w:spacing w:before="220"/>
        <w:ind w:firstLine="540"/>
        <w:jc w:val="both"/>
      </w:pPr>
      <w:bookmarkStart w:id="6" w:name="P67"/>
      <w:bookmarkEnd w:id="6"/>
      <w:r>
        <w:t>11. Для заключения соглашения и получения субсидии туроператор представляет в Федеральное агентство по туризму заявку, форма и состав которой устанавливается Агентством. Указанная заявка в том числе содержит: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а) заявление о предоставлении субсидии, составленное в произвольной форме и подписанное руководителем или уполномоченным им лицом и главным бухгалтером (при наличии) туроператора, включающее размер субсидии, платежные реквизиты туроператора для перечисления субсидии и реестр прилагаемых к заявлению документов;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лица, действующего от имени туроператора;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в) подписанный руководителем или уполномоченным им лицом и главным бухгалтером (при наличии) туроператора отчет о затратах, понесенных в целях реализации мероприятий. Указанный отчет о затратах формируется отдельно по каждому рейсу, выполненному в целях реализации мероприятий. Затраты, фактически понесенные в иностранной валюте, отражаются в отчете о затратах в валюте Российской Федерации по курсу, установленному Центральным банком Российской Федерации на дату осуществления (признания) затрат;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г) подписанный руководителем туроператора или уполномоченным им лицом реестр документов, обосновывающих размер субсидии, с указанием в отношении каждого документа его вида, реквизитов и размера субсидии;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д) заверенные туроператором копии документов, подтверждающих сумму затрат, понесенных в целях реализации мероприятий. Копии документов, изготовленных на иностранном языке, представляются с приложением их переводов на русский язык, заверенных печатью компании-переводчика;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е) обязательства об осуществлении (возобновлении) туроператором туроператорской деятельности в 2020 году;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ж) документы, подписанные руководителем туроператора или уполномоченным им лицом, подтверждающие соответствие туроператора требованиям, установленным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з) отчет о количестве проданных туристских продуктов с приложением перечня туристов, ожидавших выплат (возврата) денежных средств, а также отчет о фактически возвращенных туристах на территорию Российской Федерации.</w:t>
      </w:r>
    </w:p>
    <w:p w:rsidR="00726850" w:rsidRDefault="00726850">
      <w:pPr>
        <w:pStyle w:val="ConsPlusNormal"/>
        <w:spacing w:before="220"/>
        <w:ind w:firstLine="540"/>
        <w:jc w:val="both"/>
      </w:pPr>
      <w:bookmarkStart w:id="7" w:name="P76"/>
      <w:bookmarkEnd w:id="7"/>
      <w:r>
        <w:t>12. Рассмотрение документов осуществляется комиссией, состав которой и положение о которой утверждаются Федеральным агентством по туризму.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13. Рассмотрение заявок, указанных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настоящих Правил, осуществляется Федеральным агентством по туризму в порядке их поступления и в течение 15 рабочих дней со дня получения каждой из заявок. Агентство обеспечивает рассмотрение заявок указанной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настоящих Правил комиссией (в том числе на предмет полноты и документальной обоснованности содержащихся в них сведений) и направляет туроператору предложение о заключении соглашения с приложением его проекта, либо уведомление о необходимости представления туроператором недостающих документов с указанием их перечня и (или) уточнения содержащихся в них сведений, либо мотивированный отказ в предоставлении субсидии.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При получении предложения о заключении соглашения с приложением его проекта либо уведомления о необходимости представления недостающих документов и (или) уточнения содержащихся в них сведений туроператор в течение 5 рабочих дней со дня получения указанного предложения либо уведомления представляет в Федеральное агентство по туризму соответственно оформленный со своей стороны проект соглашения или недостающие документы и (или) содержащиеся в них уточненные сведения.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14. Основаниями для отказа туроператору в предоставлении субсидии являются: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а) непредставление или представление не в полном объеме документов, указанных в </w:t>
      </w:r>
      <w:hyperlink w:anchor="P4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туроператором документов требованиям, определенными </w:t>
      </w:r>
      <w:hyperlink w:anchor="P67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в) недостоверность представленной туроператором информации.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15. Размер субсидий (T), предоставляемых туроператорам, получившим поддержку в целях возмещения затрат,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рассчитывается по формуле:</w: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center"/>
      </w:pPr>
      <w:r w:rsidRPr="00102AAF">
        <w:rPr>
          <w:position w:val="-12"/>
        </w:rPr>
        <w:pict>
          <v:shape id="_x0000_i1025" style="width:63pt;height:24pt" coordsize="" o:spt="100" adj="0,,0" path="" filled="f" stroked="f">
            <v:stroke joinstyle="miter"/>
            <v:imagedata r:id="rId9" o:title="base_1_351315_32768"/>
            <v:formulas/>
            <v:path o:connecttype="segments"/>
          </v:shape>
        </w:pic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ind w:firstLine="540"/>
        <w:jc w:val="both"/>
      </w:pPr>
      <w:r>
        <w:t>где: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 xml:space="preserve">m - количество туроператоров, представивших заявки, по которым не был направлен отказ в предоставлении субсидии и в которых содержится информация о документально подтвержденных затратах туроператора,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размер субсидии, предоставляемой i-му туроператору в целях возмещения затрат,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рассчитанный на основании документально подтвержденных затрат туроператора,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в соответствии с материалами и документами, содержащимися в заявке, указанной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16. Перечисление субсидии для возмещения фактически понесенных затрат осуществляется на расчетный счет туроператора - получателя субсидии, открытый в российской кредитной организации, не позднее 10-го рабочего дня после заключения соглашения.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17. После получения субсидии туроператор в 3-дневный срок уведомляет авиаперевозчика о признании исполненной задолженности авиаперевозчика в размере субсидии.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18. Туроператор, с которым заключено соглашение, обеспечивает представление отчетности в Федеральное агентство по туризму по формам и в сроки, которые установлены соглашением. Отчеты направляются в Агентство на бумажном носителе, подписанные руководителем туроператора, или в форме электронного документа, подписанного усиленной квалифицированной электронной подписью руководителя туроператора.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19. Руководитель туроператора несет ответственность за достоверность сведений, содержащихся в представляемых в Федеральное агентство по туризму документах.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20. Контроль за соблюдением целей, условий и порядка предоставления субсидии осуществляется Федеральным агентством по туризму и уполномоченным органом государственного финансового контроля.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21. В случае установления по итогам проверок, проведенных Федеральным агентством по туризму и (или) уполномоченным органом государственного финансового контроля, фактов несоблюдения целей, условий и порядка предоставления субсидии, предусмотренных настоящими Правилами,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на основании: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а) соответствующего требования Федерального агентства по туризму - в течение 30 календарных дней со дня получения туроператором указанного требования;</w:t>
      </w:r>
    </w:p>
    <w:p w:rsidR="00726850" w:rsidRDefault="00726850">
      <w:pPr>
        <w:pStyle w:val="ConsPlusNormal"/>
        <w:spacing w:before="220"/>
        <w:ind w:firstLine="540"/>
        <w:jc w:val="both"/>
      </w:pPr>
      <w:r>
        <w:t>б)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jc w:val="both"/>
      </w:pPr>
    </w:p>
    <w:p w:rsidR="00726850" w:rsidRDefault="00726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0A5" w:rsidRDefault="006660A5"/>
    <w:sectPr w:rsidR="006660A5" w:rsidSect="0036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50"/>
    <w:rsid w:val="006660A5"/>
    <w:rsid w:val="007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1387-C4CE-47A5-89E0-02AD457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E2AD7B79865BB6B23D4E6734E4FD295DE9E7A66649E5D6CF97DC2387178B2E42560FAA3458A954C478793990193790CE686B46695A6EArFZ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EE2AD7B79865BB6B23DDF7664E4FD293D8907260659E5D6CF97DC2387178B2F62538F6A342919D4152D1C2DFr5Z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E2AD7B79865BB6B23D4E6734E4FD295D99F7A60629E5D6CF97DC2387178B2E42560FAA3458F9C46478793990193790CE686B46695A6EArFZ9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EE2AD7B79865BB6B23D4E6734E4FD295D99F7A60629E5D6CF97DC2387178B2E42560FAA3458F9C45478793990193790CE686B46695A6EArFZ9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2658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2020-05-07T15:25:00Z</dcterms:created>
  <dcterms:modified xsi:type="dcterms:W3CDTF">2020-05-07T15:26:00Z</dcterms:modified>
</cp:coreProperties>
</file>