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2D" w:rsidRDefault="0008202D">
      <w:pPr>
        <w:pStyle w:val="ConsPlusTitlePage"/>
      </w:pPr>
      <w:r>
        <w:t xml:space="preserve">Документ предоставлен </w:t>
      </w:r>
      <w:hyperlink r:id="rId4" w:history="1">
        <w:r>
          <w:rPr>
            <w:color w:val="0000FF"/>
          </w:rPr>
          <w:t>КонсультантПлюс</w:t>
        </w:r>
      </w:hyperlink>
      <w:r>
        <w:br/>
      </w:r>
    </w:p>
    <w:p w:rsidR="0008202D" w:rsidRDefault="0008202D">
      <w:pPr>
        <w:pStyle w:val="ConsPlusNormal"/>
        <w:jc w:val="both"/>
        <w:outlineLvl w:val="0"/>
      </w:pPr>
    </w:p>
    <w:p w:rsidR="0008202D" w:rsidRDefault="0008202D">
      <w:pPr>
        <w:pStyle w:val="ConsPlusTitle"/>
        <w:jc w:val="center"/>
        <w:outlineLvl w:val="0"/>
      </w:pPr>
      <w:r>
        <w:t>АДМИНИСТРАЦИЯ ХАНТЫ-МАНСИЙСКОГО РАЙОНА</w:t>
      </w:r>
    </w:p>
    <w:p w:rsidR="0008202D" w:rsidRDefault="0008202D">
      <w:pPr>
        <w:pStyle w:val="ConsPlusTitle"/>
        <w:jc w:val="center"/>
      </w:pPr>
    </w:p>
    <w:p w:rsidR="0008202D" w:rsidRDefault="0008202D">
      <w:pPr>
        <w:pStyle w:val="ConsPlusTitle"/>
        <w:jc w:val="center"/>
      </w:pPr>
      <w:r>
        <w:t>ПОСТАНОВЛЕНИЕ</w:t>
      </w:r>
    </w:p>
    <w:p w:rsidR="0008202D" w:rsidRDefault="0008202D">
      <w:pPr>
        <w:pStyle w:val="ConsPlusTitle"/>
        <w:jc w:val="center"/>
      </w:pPr>
      <w:r>
        <w:t>от 25 мая 2017 г. N 155</w:t>
      </w:r>
    </w:p>
    <w:p w:rsidR="0008202D" w:rsidRDefault="0008202D">
      <w:pPr>
        <w:pStyle w:val="ConsPlusTitle"/>
        <w:jc w:val="center"/>
      </w:pPr>
    </w:p>
    <w:p w:rsidR="0008202D" w:rsidRDefault="0008202D">
      <w:pPr>
        <w:pStyle w:val="ConsPlusTitle"/>
        <w:jc w:val="center"/>
      </w:pPr>
      <w:r>
        <w:t>ОБ УТВЕРЖДЕНИИ ПОРЯДКА ПРЕДОСТАВЛЕНИЯ СУБСИДИЙ</w:t>
      </w:r>
    </w:p>
    <w:p w:rsidR="0008202D" w:rsidRDefault="0008202D">
      <w:pPr>
        <w:pStyle w:val="ConsPlusTitle"/>
        <w:jc w:val="center"/>
      </w:pPr>
      <w:r>
        <w:t>СУБЪЕКТАМ МАЛОГО И СРЕДНЕГО ПРЕДПРИНИМАТЕЛЬСТВА</w:t>
      </w:r>
    </w:p>
    <w:p w:rsidR="0008202D" w:rsidRDefault="0008202D">
      <w:pPr>
        <w:pStyle w:val="ConsPlusNormal"/>
        <w:jc w:val="both"/>
      </w:pPr>
    </w:p>
    <w:p w:rsidR="0008202D" w:rsidRDefault="0008202D">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Уставом</w:t>
        </w:r>
      </w:hyperlink>
      <w:r>
        <w:t xml:space="preserve"> Ханты-Мансийского района, в целях приведения муниципальных правовых актов в соответствие с действующим законодательством Российской Федерации:</w:t>
      </w:r>
    </w:p>
    <w:p w:rsidR="0008202D" w:rsidRDefault="0008202D">
      <w:pPr>
        <w:pStyle w:val="ConsPlusNormal"/>
        <w:spacing w:before="220"/>
        <w:ind w:firstLine="540"/>
        <w:jc w:val="both"/>
      </w:pPr>
      <w:r>
        <w:t xml:space="preserve">1. Утвердить </w:t>
      </w:r>
      <w:hyperlink w:anchor="P27" w:history="1">
        <w:r>
          <w:rPr>
            <w:color w:val="0000FF"/>
          </w:rPr>
          <w:t>Порядок</w:t>
        </w:r>
      </w:hyperlink>
      <w:r>
        <w:t xml:space="preserve"> предоставления субсидий субъектам малого и среднего предпринимательства согласно приложению.</w:t>
      </w:r>
    </w:p>
    <w:p w:rsidR="0008202D" w:rsidRDefault="0008202D">
      <w:pPr>
        <w:pStyle w:val="ConsPlusNormal"/>
        <w:spacing w:before="220"/>
        <w:ind w:firstLine="540"/>
        <w:jc w:val="both"/>
      </w:pPr>
      <w:r>
        <w:t>2. Опубликовать постановление в газете "Наш район" и разместить на официальном сайте администрации Ханты-Мансийского района.</w:t>
      </w:r>
    </w:p>
    <w:p w:rsidR="0008202D" w:rsidRDefault="0008202D">
      <w:pPr>
        <w:pStyle w:val="ConsPlusNormal"/>
        <w:spacing w:before="220"/>
        <w:ind w:firstLine="540"/>
        <w:jc w:val="both"/>
      </w:pPr>
      <w:r>
        <w:t>3. Постановление вступает в силу после его официального опубликования.</w:t>
      </w:r>
    </w:p>
    <w:p w:rsidR="0008202D" w:rsidRDefault="0008202D">
      <w:pPr>
        <w:pStyle w:val="ConsPlusNormal"/>
        <w:spacing w:before="220"/>
        <w:ind w:firstLine="540"/>
        <w:jc w:val="both"/>
      </w:pPr>
      <w:r>
        <w:t>4. Контроль за выполнением постановления возложить на заместителя главы района, курирующего деятельность комитета экономической политики.</w:t>
      </w:r>
    </w:p>
    <w:p w:rsidR="0008202D" w:rsidRDefault="0008202D">
      <w:pPr>
        <w:pStyle w:val="ConsPlusNormal"/>
        <w:jc w:val="both"/>
      </w:pPr>
    </w:p>
    <w:p w:rsidR="0008202D" w:rsidRDefault="0008202D">
      <w:pPr>
        <w:pStyle w:val="ConsPlusNormal"/>
        <w:jc w:val="right"/>
      </w:pPr>
      <w:r>
        <w:t>И.о. главы Ханты-Мансийского района</w:t>
      </w:r>
    </w:p>
    <w:p w:rsidR="0008202D" w:rsidRDefault="0008202D">
      <w:pPr>
        <w:pStyle w:val="ConsPlusNormal"/>
        <w:jc w:val="right"/>
      </w:pPr>
      <w:r>
        <w:t>Р.Н.ЕРЫШЕВ</w:t>
      </w: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right"/>
        <w:outlineLvl w:val="0"/>
      </w:pPr>
      <w:r>
        <w:t>Приложение</w:t>
      </w:r>
    </w:p>
    <w:p w:rsidR="0008202D" w:rsidRDefault="0008202D">
      <w:pPr>
        <w:pStyle w:val="ConsPlusNormal"/>
        <w:jc w:val="right"/>
      </w:pPr>
      <w:r>
        <w:t>к постановлению администрации</w:t>
      </w:r>
    </w:p>
    <w:p w:rsidR="0008202D" w:rsidRDefault="0008202D">
      <w:pPr>
        <w:pStyle w:val="ConsPlusNormal"/>
        <w:jc w:val="right"/>
      </w:pPr>
      <w:r>
        <w:t>Ханты-Мансийского района</w:t>
      </w:r>
    </w:p>
    <w:p w:rsidR="0008202D" w:rsidRDefault="0008202D">
      <w:pPr>
        <w:pStyle w:val="ConsPlusNormal"/>
        <w:jc w:val="right"/>
      </w:pPr>
      <w:r>
        <w:t>от 25.05.2017 N 155</w:t>
      </w:r>
    </w:p>
    <w:p w:rsidR="0008202D" w:rsidRDefault="0008202D">
      <w:pPr>
        <w:pStyle w:val="ConsPlusNormal"/>
        <w:jc w:val="both"/>
      </w:pPr>
    </w:p>
    <w:p w:rsidR="0008202D" w:rsidRDefault="0008202D">
      <w:pPr>
        <w:pStyle w:val="ConsPlusTitle"/>
        <w:jc w:val="center"/>
      </w:pPr>
      <w:bookmarkStart w:id="0" w:name="P27"/>
      <w:bookmarkEnd w:id="0"/>
      <w:r>
        <w:t>ПОРЯДОК</w:t>
      </w:r>
    </w:p>
    <w:p w:rsidR="0008202D" w:rsidRDefault="0008202D">
      <w:pPr>
        <w:pStyle w:val="ConsPlusTitle"/>
        <w:jc w:val="center"/>
      </w:pPr>
      <w:r>
        <w:t>ПРЕДОСТАВЛЕНИЯ СУБСИДИЙ СУБЪЕКТАМ</w:t>
      </w:r>
    </w:p>
    <w:p w:rsidR="0008202D" w:rsidRDefault="0008202D">
      <w:pPr>
        <w:pStyle w:val="ConsPlusTitle"/>
        <w:jc w:val="center"/>
      </w:pPr>
      <w:r>
        <w:t>МАЛОГО И СРЕДНЕГО ПРЕДПРИНИМАТЕЛЬСТВА</w:t>
      </w:r>
    </w:p>
    <w:p w:rsidR="0008202D" w:rsidRDefault="0008202D">
      <w:pPr>
        <w:pStyle w:val="ConsPlusNormal"/>
        <w:jc w:val="both"/>
      </w:pPr>
    </w:p>
    <w:p w:rsidR="0008202D" w:rsidRDefault="0008202D">
      <w:pPr>
        <w:pStyle w:val="ConsPlusNormal"/>
        <w:jc w:val="center"/>
        <w:outlineLvl w:val="1"/>
      </w:pPr>
      <w:r>
        <w:t>I. Общие положения о предоставлении субсидии</w:t>
      </w:r>
    </w:p>
    <w:p w:rsidR="0008202D" w:rsidRDefault="0008202D">
      <w:pPr>
        <w:pStyle w:val="ConsPlusNormal"/>
        <w:jc w:val="both"/>
      </w:pPr>
    </w:p>
    <w:p w:rsidR="0008202D" w:rsidRDefault="0008202D">
      <w:pPr>
        <w:pStyle w:val="ConsPlusNormal"/>
        <w:ind w:firstLine="540"/>
        <w:jc w:val="both"/>
      </w:pPr>
      <w:r>
        <w:t xml:space="preserve">1. Порядок предоставления субсидий для реализации мероприятий по развитию малого и среднего предпринимательства на территории Ханты-Мансийского района (далее - Порядок) регулирует предоставление субсидии субъектам малого и среднего предпринимательства (далее - Субъекты) в целях оказания поддержки малому и среднему предпринимательству в соответствии с муниципальной </w:t>
      </w:r>
      <w:hyperlink r:id="rId8" w:history="1">
        <w:r>
          <w:rPr>
            <w:color w:val="0000FF"/>
          </w:rPr>
          <w:t>программой</w:t>
        </w:r>
      </w:hyperlink>
      <w:r>
        <w:t xml:space="preserve"> "Развитие малого и среднего предпринимательства на территории Ханты-Мансийского района" (далее - муниципальная программа), содержащей мероприятия, направленные на развитие малого и среднего предпринимательства, утвержденной нормативным </w:t>
      </w:r>
      <w:r>
        <w:lastRenderedPageBreak/>
        <w:t>правовым актом администрации Ханты-Мансийского района на соответствующий текущий финансовый год и (или) плановый период.</w:t>
      </w:r>
    </w:p>
    <w:p w:rsidR="0008202D" w:rsidRDefault="0008202D">
      <w:pPr>
        <w:pStyle w:val="ConsPlusNormal"/>
        <w:spacing w:before="220"/>
        <w:ind w:firstLine="540"/>
        <w:jc w:val="both"/>
      </w:pPr>
      <w:r>
        <w:t>2. В настоящем Порядке используются следующие понятия:</w:t>
      </w:r>
    </w:p>
    <w:p w:rsidR="0008202D" w:rsidRDefault="0008202D">
      <w:pPr>
        <w:pStyle w:val="ConsPlusNormal"/>
        <w:spacing w:before="220"/>
        <w:ind w:firstLine="540"/>
        <w:jc w:val="both"/>
      </w:pPr>
      <w:r>
        <w:t>1) субсидия - средства, предоставляемые из бюджета Ханты-Мансийского района субъектам малого и среднего предпринимательства на безвозмездной и безвозвратной основе в целях возмещения фактически понесенных и документально подтвержденных затрат за приобретенные товары, оказанные услуги (работы), связанные с осуществлением предпринимательской деятельности на территории Ханты-Мансийского района (далее - субсидия);</w:t>
      </w:r>
    </w:p>
    <w:p w:rsidR="0008202D" w:rsidRDefault="0008202D">
      <w:pPr>
        <w:pStyle w:val="ConsPlusNormal"/>
        <w:spacing w:before="220"/>
        <w:ind w:firstLine="540"/>
        <w:jc w:val="both"/>
      </w:pPr>
      <w:r>
        <w:t>2)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или в качестве юридического лица, участниками которого являются исключительно члены семьи, возглавляемого одним из ее членов;</w:t>
      </w:r>
    </w:p>
    <w:p w:rsidR="0008202D" w:rsidRDefault="0008202D">
      <w:pPr>
        <w:pStyle w:val="ConsPlusNormal"/>
        <w:spacing w:before="220"/>
        <w:ind w:firstLine="540"/>
        <w:jc w:val="both"/>
      </w:pPr>
      <w:r>
        <w:t>3) объекты недвижимого имущества - здания, сооружения, предназначенные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 (далее - Объекты);</w:t>
      </w:r>
    </w:p>
    <w:p w:rsidR="0008202D" w:rsidRDefault="0008202D">
      <w:pPr>
        <w:pStyle w:val="ConsPlusNormal"/>
        <w:spacing w:before="220"/>
        <w:ind w:firstLine="540"/>
        <w:jc w:val="both"/>
      </w:pPr>
      <w:r>
        <w:t>4) заявители - Субъекты, подавшие заявление на предоставление субсидии;</w:t>
      </w:r>
    </w:p>
    <w:p w:rsidR="0008202D" w:rsidRDefault="0008202D">
      <w:pPr>
        <w:pStyle w:val="ConsPlusNormal"/>
        <w:spacing w:before="220"/>
        <w:ind w:firstLine="540"/>
        <w:jc w:val="both"/>
      </w:pPr>
      <w:r>
        <w:t>5)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08202D" w:rsidRDefault="0008202D">
      <w:pPr>
        <w:pStyle w:val="ConsPlusNormal"/>
        <w:spacing w:before="220"/>
        <w:ind w:firstLine="540"/>
        <w:jc w:val="both"/>
      </w:pPr>
      <w:bookmarkStart w:id="1" w:name="P40"/>
      <w:bookmarkEnd w:id="1"/>
      <w:r>
        <w:t>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подачи заявления,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08202D" w:rsidRDefault="0008202D">
      <w:pPr>
        <w:pStyle w:val="ConsPlusNormal"/>
        <w:spacing w:before="220"/>
        <w:ind w:firstLine="540"/>
        <w:jc w:val="both"/>
      </w:pPr>
      <w:r>
        <w:t>осуществление деятельности по предоставлению услуг (производству товаров, выполнению работ) в следующих сферах деятельности:</w:t>
      </w:r>
    </w:p>
    <w:p w:rsidR="0008202D" w:rsidRDefault="0008202D">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08202D" w:rsidRDefault="0008202D">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08202D" w:rsidRDefault="0008202D">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08202D" w:rsidRDefault="0008202D">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8202D" w:rsidRDefault="0008202D">
      <w:pPr>
        <w:pStyle w:val="ConsPlusNormal"/>
        <w:spacing w:before="220"/>
        <w:ind w:firstLine="540"/>
        <w:jc w:val="both"/>
      </w:pPr>
      <w:r>
        <w:lastRenderedPageBreak/>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8202D" w:rsidRDefault="0008202D">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08202D" w:rsidRDefault="0008202D">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08202D" w:rsidRDefault="0008202D">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и лиц, страдающих наркоманией и алкоголизмом.</w:t>
      </w:r>
    </w:p>
    <w:p w:rsidR="0008202D" w:rsidRDefault="0008202D">
      <w:pPr>
        <w:pStyle w:val="ConsPlusNormal"/>
        <w:spacing w:before="220"/>
        <w:ind w:firstLine="540"/>
        <w:jc w:val="both"/>
      </w:pPr>
      <w:bookmarkStart w:id="2" w:name="P50"/>
      <w:bookmarkEnd w:id="2"/>
      <w:r>
        <w:t>3. Целью предоставления субсидий является возмещение части затрат Субъекта, фактически понесенных и документально подтвержденных, связанных с осуществлением приоритетных видов экономической деятельности на территории Ханты-Мансийского района и направленных на:</w:t>
      </w:r>
    </w:p>
    <w:p w:rsidR="0008202D" w:rsidRDefault="0008202D">
      <w:pPr>
        <w:pStyle w:val="ConsPlusNormal"/>
        <w:spacing w:before="220"/>
        <w:ind w:firstLine="540"/>
        <w:jc w:val="both"/>
      </w:pPr>
      <w:r>
        <w:t>оплату аренды за нежилое помещение, использование консалтинговых услуг;</w:t>
      </w:r>
    </w:p>
    <w:p w:rsidR="0008202D" w:rsidRDefault="0008202D">
      <w:pPr>
        <w:pStyle w:val="ConsPlusNormal"/>
        <w:spacing w:before="220"/>
        <w:ind w:firstLine="540"/>
        <w:jc w:val="both"/>
      </w:pPr>
      <w:r>
        <w:t>развитие семейного бизнеса, социального предпринимательства;</w:t>
      </w:r>
    </w:p>
    <w:p w:rsidR="0008202D" w:rsidRDefault="0008202D">
      <w:pPr>
        <w:pStyle w:val="ConsPlusNormal"/>
        <w:spacing w:before="220"/>
        <w:ind w:firstLine="540"/>
        <w:jc w:val="both"/>
      </w:pPr>
      <w:r>
        <w:t>приобретение оборудования, которое по бухгалтерскому учету относится к основным средствам и лицензионных программных продуктов;</w:t>
      </w:r>
    </w:p>
    <w:p w:rsidR="0008202D" w:rsidRDefault="0008202D">
      <w:pPr>
        <w:pStyle w:val="ConsPlusNormal"/>
        <w:spacing w:before="220"/>
        <w:ind w:firstLine="540"/>
        <w:jc w:val="both"/>
      </w:pPr>
      <w:r>
        <w:t>проведение мероприятий, связанных с сертификацией (декларированием) продукции (продовольственного сырья) местных товаропроизводителей;</w:t>
      </w:r>
    </w:p>
    <w:p w:rsidR="0008202D" w:rsidRDefault="0008202D">
      <w:pPr>
        <w:pStyle w:val="ConsPlusNormal"/>
        <w:spacing w:before="220"/>
        <w:ind w:firstLine="540"/>
        <w:jc w:val="both"/>
      </w:pPr>
      <w:r>
        <w:t>осуществление деятельности в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08202D" w:rsidRDefault="0008202D">
      <w:pPr>
        <w:pStyle w:val="ConsPlusNormal"/>
        <w:spacing w:before="220"/>
        <w:ind w:firstLine="540"/>
        <w:jc w:val="both"/>
      </w:pPr>
      <w:r>
        <w:t>строительство объектов недвижимого имущества;</w:t>
      </w:r>
    </w:p>
    <w:p w:rsidR="0008202D" w:rsidRDefault="0008202D">
      <w:pPr>
        <w:pStyle w:val="ConsPlusNormal"/>
        <w:spacing w:before="220"/>
        <w:ind w:firstLine="540"/>
        <w:jc w:val="both"/>
      </w:pPr>
      <w:r>
        <w:t>доставку продовольственных товаров в труднодоступные и отдаленные местности Ханты-Мансийского района;</w:t>
      </w:r>
    </w:p>
    <w:p w:rsidR="0008202D" w:rsidRDefault="0008202D">
      <w:pPr>
        <w:pStyle w:val="ConsPlusNormal"/>
        <w:spacing w:before="220"/>
        <w:ind w:firstLine="540"/>
        <w:jc w:val="both"/>
      </w:pPr>
      <w:r>
        <w:t>производство хлеба в населенных пунктах, не имеющих круглогодичного транспортного сообщения с дорогами с твердым покрытием;</w:t>
      </w:r>
    </w:p>
    <w:p w:rsidR="0008202D" w:rsidRDefault="0008202D">
      <w:pPr>
        <w:pStyle w:val="ConsPlusNormal"/>
        <w:spacing w:before="220"/>
        <w:ind w:firstLine="540"/>
        <w:jc w:val="both"/>
      </w:pPr>
      <w:r>
        <w:t>приобретение транспортных средств для пассажирских перевозок в населенных пунктах района.</w:t>
      </w:r>
    </w:p>
    <w:p w:rsidR="0008202D" w:rsidRDefault="0008202D">
      <w:pPr>
        <w:pStyle w:val="ConsPlusNormal"/>
        <w:spacing w:before="220"/>
        <w:ind w:firstLine="540"/>
        <w:jc w:val="both"/>
      </w:pPr>
      <w:r>
        <w:t>4. Главным распорядителем бюджетных средств, осуществляющим предоставление субсидий в пределах бюджетных ассигнований, предусмотренных в бюджете Ханты-Мансийского района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Ханты-Мансийского района.</w:t>
      </w:r>
    </w:p>
    <w:p w:rsidR="0008202D" w:rsidRDefault="0008202D">
      <w:pPr>
        <w:pStyle w:val="ConsPlusNormal"/>
        <w:spacing w:before="220"/>
        <w:ind w:firstLine="540"/>
        <w:jc w:val="both"/>
      </w:pPr>
      <w:r>
        <w:t>5. Организационно-техническое сопровождение процедур предоставления субсидий осуществляет комитет экономической политики администрации Ханты-Мансийского района (далее - Комитет).</w:t>
      </w:r>
    </w:p>
    <w:p w:rsidR="0008202D" w:rsidRDefault="0008202D">
      <w:pPr>
        <w:pStyle w:val="ConsPlusNormal"/>
        <w:spacing w:before="220"/>
        <w:ind w:firstLine="540"/>
        <w:jc w:val="both"/>
      </w:pPr>
      <w:r>
        <w:t>6. Категории и критерии отбора получателей, имеющих право на получение субсидий.</w:t>
      </w:r>
    </w:p>
    <w:p w:rsidR="0008202D" w:rsidRDefault="0008202D">
      <w:pPr>
        <w:pStyle w:val="ConsPlusNormal"/>
        <w:spacing w:before="220"/>
        <w:ind w:firstLine="540"/>
        <w:jc w:val="both"/>
      </w:pPr>
      <w:r>
        <w:t xml:space="preserve">6.1. За получением субсидии вправе обратиться Субъекты, осуществляющие приоритетные виды экономической деятельности, определенные муниципальной </w:t>
      </w:r>
      <w:hyperlink r:id="rId9" w:history="1">
        <w:r>
          <w:rPr>
            <w:color w:val="0000FF"/>
          </w:rPr>
          <w:t>программой</w:t>
        </w:r>
      </w:hyperlink>
      <w:r>
        <w:t xml:space="preserve"> "Развитие малого </w:t>
      </w:r>
      <w:r>
        <w:lastRenderedPageBreak/>
        <w:t>и среднего предпринимательства на территории Ханты-Мансийского района", и имеющие государственную регистрацию на территории Ханты-Мансийского района, за исключением Субъектов:</w:t>
      </w:r>
    </w:p>
    <w:p w:rsidR="0008202D" w:rsidRDefault="0008202D">
      <w:pPr>
        <w:pStyle w:val="ConsPlusNormal"/>
        <w:spacing w:before="220"/>
        <w:ind w:firstLine="540"/>
        <w:jc w:val="both"/>
      </w:pPr>
      <w:r>
        <w:t>находящихся в стадии реорганизации, ликвидации или банкротства;</w:t>
      </w:r>
    </w:p>
    <w:p w:rsidR="0008202D" w:rsidRDefault="0008202D">
      <w:pPr>
        <w:pStyle w:val="ConsPlusNormal"/>
        <w:spacing w:before="220"/>
        <w:ind w:firstLine="540"/>
        <w:jc w:val="both"/>
      </w:pPr>
      <w:r>
        <w:t>имеющих задолженность по уплате обязательных платежей в бюджеты всех уровней и государственные внебюджетные фонды;</w:t>
      </w:r>
    </w:p>
    <w:p w:rsidR="0008202D" w:rsidRDefault="0008202D">
      <w:pPr>
        <w:pStyle w:val="ConsPlusNormal"/>
        <w:spacing w:before="220"/>
        <w:ind w:firstLine="540"/>
        <w:jc w:val="both"/>
      </w:pPr>
      <w: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08202D" w:rsidRDefault="0008202D">
      <w:pPr>
        <w:pStyle w:val="ConsPlusNormal"/>
        <w:spacing w:before="220"/>
        <w:ind w:firstLine="540"/>
        <w:jc w:val="both"/>
      </w:pPr>
      <w:r>
        <w:t>являющихся участниками соглашений о разделе продукции;</w:t>
      </w:r>
    </w:p>
    <w:p w:rsidR="0008202D" w:rsidRDefault="0008202D">
      <w:pPr>
        <w:pStyle w:val="ConsPlusNormal"/>
        <w:spacing w:before="220"/>
        <w:ind w:firstLine="540"/>
        <w:jc w:val="both"/>
      </w:pPr>
      <w:r>
        <w:t>осуществляющих предпринимательскую деятельность в сфере игорного бизнеса;</w:t>
      </w:r>
    </w:p>
    <w:p w:rsidR="0008202D" w:rsidRDefault="0008202D">
      <w:pPr>
        <w:pStyle w:val="ConsPlusNormal"/>
        <w:spacing w:before="220"/>
        <w:ind w:firstLine="540"/>
        <w:jc w:val="both"/>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8202D" w:rsidRDefault="0008202D">
      <w:pPr>
        <w:pStyle w:val="ConsPlusNormal"/>
        <w:spacing w:before="220"/>
        <w:ind w:firstLine="540"/>
        <w:jc w:val="both"/>
      </w:pPr>
      <w:r>
        <w:t>осуществляющих производство и (или) реализацию подакцизных товаров;</w:t>
      </w:r>
    </w:p>
    <w:p w:rsidR="0008202D" w:rsidRDefault="0008202D">
      <w:pPr>
        <w:pStyle w:val="ConsPlusNormal"/>
        <w:spacing w:before="220"/>
        <w:ind w:firstLine="540"/>
        <w:jc w:val="both"/>
      </w:pPr>
      <w:r>
        <w:t>осуществляющих добычу и (или) реализацию полезных ископаемых, за исключением общераспространенных полезных ископаемых;</w:t>
      </w:r>
    </w:p>
    <w:p w:rsidR="0008202D" w:rsidRDefault="0008202D">
      <w:pPr>
        <w:pStyle w:val="ConsPlusNormal"/>
        <w:spacing w:before="220"/>
        <w:ind w:firstLine="540"/>
        <w:jc w:val="both"/>
      </w:pPr>
      <w: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08202D" w:rsidRDefault="0008202D">
      <w:pPr>
        <w:pStyle w:val="ConsPlusNormal"/>
        <w:spacing w:before="220"/>
        <w:ind w:firstLine="540"/>
        <w:jc w:val="both"/>
      </w:pPr>
      <w:r>
        <w:t>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08202D" w:rsidRDefault="0008202D">
      <w:pPr>
        <w:pStyle w:val="ConsPlusNormal"/>
        <w:spacing w:before="220"/>
        <w:ind w:firstLine="540"/>
        <w:jc w:val="both"/>
      </w:pPr>
      <w: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08202D" w:rsidRDefault="0008202D">
      <w:pPr>
        <w:pStyle w:val="ConsPlusNormal"/>
        <w:jc w:val="both"/>
      </w:pPr>
    </w:p>
    <w:p w:rsidR="0008202D" w:rsidRDefault="0008202D">
      <w:pPr>
        <w:pStyle w:val="ConsPlusNormal"/>
        <w:jc w:val="center"/>
        <w:outlineLvl w:val="1"/>
      </w:pPr>
      <w:r>
        <w:t>II. Условия и порядок предоставления субсидий</w:t>
      </w:r>
    </w:p>
    <w:p w:rsidR="0008202D" w:rsidRDefault="0008202D">
      <w:pPr>
        <w:pStyle w:val="ConsPlusNormal"/>
        <w:jc w:val="both"/>
      </w:pPr>
    </w:p>
    <w:p w:rsidR="0008202D" w:rsidRDefault="0008202D">
      <w:pPr>
        <w:pStyle w:val="ConsPlusNormal"/>
        <w:ind w:firstLine="540"/>
        <w:jc w:val="both"/>
      </w:pPr>
      <w:bookmarkStart w:id="3" w:name="P78"/>
      <w:bookmarkEnd w:id="3"/>
      <w:r>
        <w:t>7. Условиями предоставления субсидий являются:</w:t>
      </w:r>
    </w:p>
    <w:p w:rsidR="0008202D" w:rsidRDefault="0008202D">
      <w:pPr>
        <w:pStyle w:val="ConsPlusNormal"/>
        <w:spacing w:before="220"/>
        <w:ind w:firstLine="540"/>
        <w:jc w:val="both"/>
      </w:pPr>
      <w:r>
        <w:t xml:space="preserve">1) соответствие условиям, установленным к субъектам малого и среднего предпринимательства Федеральным </w:t>
      </w:r>
      <w:hyperlink r:id="rId1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8202D" w:rsidRDefault="0008202D">
      <w:pPr>
        <w:pStyle w:val="ConsPlusNormal"/>
        <w:spacing w:before="220"/>
        <w:ind w:firstLine="540"/>
        <w:jc w:val="both"/>
      </w:pPr>
      <w:r>
        <w:t>2) регистрация и осуществление предпринимательской деятельности на территории Ханты-Мансийского района;</w:t>
      </w:r>
    </w:p>
    <w:p w:rsidR="0008202D" w:rsidRDefault="0008202D">
      <w:pPr>
        <w:pStyle w:val="ConsPlusNormal"/>
        <w:spacing w:before="220"/>
        <w:ind w:firstLine="540"/>
        <w:jc w:val="both"/>
      </w:pPr>
      <w:r>
        <w:t xml:space="preserve">3) приобретенные оборудование, инвентарь, расходные материалы, водные, автомобильные и специальные транспортные средства, техника, заявленные на предоставление соответствующей </w:t>
      </w:r>
      <w:r>
        <w:lastRenderedPageBreak/>
        <w:t>субсидии, должны быть ранее не эксплуатируемыми (новыми).</w:t>
      </w:r>
    </w:p>
    <w:p w:rsidR="0008202D" w:rsidRDefault="0008202D">
      <w:pPr>
        <w:pStyle w:val="ConsPlusNormal"/>
        <w:spacing w:before="220"/>
        <w:ind w:firstLine="540"/>
        <w:jc w:val="both"/>
      </w:pPr>
      <w:bookmarkStart w:id="4" w:name="P82"/>
      <w:bookmarkEnd w:id="4"/>
      <w:r>
        <w:t>7.1.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08202D" w:rsidRDefault="0008202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8202D" w:rsidRDefault="0008202D">
      <w:pPr>
        <w:pStyle w:val="ConsPlusNormal"/>
        <w:spacing w:before="220"/>
        <w:ind w:firstLine="540"/>
        <w:jc w:val="both"/>
      </w:pPr>
      <w:r>
        <w:t>отсутствие просроченной задолженности по возврату в бюджет Ханты-Мансийского района субсидий, бюджетных инвестиций, кредитов, предоставленных в том числе в соответствии с иными нормативными правовыми актами района;</w:t>
      </w:r>
    </w:p>
    <w:p w:rsidR="0008202D" w:rsidRDefault="0008202D">
      <w:pPr>
        <w:pStyle w:val="ConsPlusNormal"/>
        <w:spacing w:before="220"/>
        <w:ind w:firstLine="540"/>
        <w:jc w:val="both"/>
      </w:pPr>
      <w:r>
        <w:t>не находиться в процессе реорганизации, ликвидации, банкротства и не должны иметь ограничения на осуществление хозяйственной деятельности;</w:t>
      </w:r>
    </w:p>
    <w:p w:rsidR="0008202D" w:rsidRDefault="0008202D">
      <w:pPr>
        <w:pStyle w:val="ConsPlusNormal"/>
        <w:spacing w:before="220"/>
        <w:ind w:firstLine="540"/>
        <w:jc w:val="both"/>
      </w:pPr>
      <w:r>
        <w:t xml:space="preserve">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8202D" w:rsidRDefault="0008202D">
      <w:pPr>
        <w:pStyle w:val="ConsPlusNormal"/>
        <w:spacing w:before="220"/>
        <w:ind w:firstLine="540"/>
        <w:jc w:val="both"/>
      </w:pPr>
      <w:r>
        <w:t xml:space="preserve">не получать средства из бюджета Ханты-Мансийского района в соответствии с иными нормативными правовыми актами, муниципальными правовыми актами на цели, указанные в </w:t>
      </w:r>
      <w:hyperlink w:anchor="P50" w:history="1">
        <w:r>
          <w:rPr>
            <w:color w:val="0000FF"/>
          </w:rPr>
          <w:t>пункте 3</w:t>
        </w:r>
      </w:hyperlink>
      <w:r>
        <w:t xml:space="preserve"> настоящего Порядка;</w:t>
      </w:r>
    </w:p>
    <w:p w:rsidR="0008202D" w:rsidRDefault="0008202D">
      <w:pPr>
        <w:pStyle w:val="ConsPlusNormal"/>
        <w:spacing w:before="220"/>
        <w:ind w:firstLine="540"/>
        <w:jc w:val="both"/>
      </w:pPr>
      <w:r>
        <w:t>не получать соответствующую (аналогичную) поддержку в рамках муниципальных и региональных программ развития малого предпринимательства, агропромышленного комплекса и коренных малочисленных народов Севера в размере 50 процентов и более на те же цели по тем же основаниям.</w:t>
      </w:r>
    </w:p>
    <w:p w:rsidR="0008202D" w:rsidRDefault="0008202D">
      <w:pPr>
        <w:pStyle w:val="ConsPlusNormal"/>
        <w:spacing w:before="220"/>
        <w:ind w:firstLine="540"/>
        <w:jc w:val="both"/>
      </w:pPr>
      <w:r>
        <w:t>8. Для получения субсидии документы, предусмотренные настоящим Порядком, подаются Субъектом лично либо через представителя главному распорядителю, либо в Комитет, либо в многофункциональный центр предоставления государственных и муниципальных услуг (далее - МФЦ) при наличии заключенного соглашения о взаимодействии между МФЦ и администрацией Ханты-Мансийского района:</w:t>
      </w:r>
    </w:p>
    <w:p w:rsidR="0008202D" w:rsidRDefault="0008202D">
      <w:pPr>
        <w:pStyle w:val="ConsPlusNormal"/>
        <w:spacing w:before="220"/>
        <w:ind w:firstLine="540"/>
        <w:jc w:val="both"/>
      </w:pPr>
      <w:r>
        <w:t>на бумажном носителе посредством личного обращения или направления почтовым отправлением;</w:t>
      </w:r>
    </w:p>
    <w:p w:rsidR="0008202D" w:rsidRDefault="0008202D">
      <w:pPr>
        <w:pStyle w:val="ConsPlusNormal"/>
        <w:spacing w:before="220"/>
        <w:ind w:firstLine="540"/>
        <w:jc w:val="both"/>
      </w:pPr>
      <w:r>
        <w:t>в электронной форме посредством Единого или регионального портала государственных и муниципальных услуг (функций) (далее - Портал).</w:t>
      </w:r>
    </w:p>
    <w:p w:rsidR="0008202D" w:rsidRDefault="0008202D">
      <w:pPr>
        <w:pStyle w:val="ConsPlusNormal"/>
        <w:spacing w:before="220"/>
        <w:ind w:firstLine="540"/>
        <w:jc w:val="both"/>
      </w:pPr>
      <w:bookmarkStart w:id="5" w:name="P92"/>
      <w:bookmarkEnd w:id="5"/>
      <w:r>
        <w:t>8.1. Перечень документов, предоставляемых Субъектом для получения субсидии:</w:t>
      </w:r>
    </w:p>
    <w:p w:rsidR="0008202D" w:rsidRDefault="0008202D">
      <w:pPr>
        <w:pStyle w:val="ConsPlusNormal"/>
        <w:spacing w:before="220"/>
        <w:ind w:firstLine="540"/>
        <w:jc w:val="both"/>
      </w:pPr>
      <w:r>
        <w:t xml:space="preserve">1) заявление на оказание финансовой поддержки в форме субсидии в свободной или рекомендуемой </w:t>
      </w:r>
      <w:hyperlink w:anchor="P249" w:history="1">
        <w:r>
          <w:rPr>
            <w:color w:val="0000FF"/>
          </w:rPr>
          <w:t>форме</w:t>
        </w:r>
      </w:hyperlink>
      <w:r>
        <w:t xml:space="preserve"> согласно приложению 1 к настоящему Порядку;</w:t>
      </w:r>
    </w:p>
    <w:p w:rsidR="0008202D" w:rsidRDefault="0008202D">
      <w:pPr>
        <w:pStyle w:val="ConsPlusNormal"/>
        <w:spacing w:before="220"/>
        <w:ind w:firstLine="540"/>
        <w:jc w:val="both"/>
      </w:pPr>
      <w:r>
        <w:t xml:space="preserve">2) перечень затрат в свободной или рекомендуемой </w:t>
      </w:r>
      <w:hyperlink w:anchor="P332" w:history="1">
        <w:r>
          <w:rPr>
            <w:color w:val="0000FF"/>
          </w:rPr>
          <w:t>форме</w:t>
        </w:r>
      </w:hyperlink>
      <w:r>
        <w:t xml:space="preserve"> согласно приложению 2 к настоящему Порядку;</w:t>
      </w:r>
    </w:p>
    <w:p w:rsidR="0008202D" w:rsidRDefault="0008202D">
      <w:pPr>
        <w:pStyle w:val="ConsPlusNormal"/>
        <w:spacing w:before="220"/>
        <w:ind w:firstLine="540"/>
        <w:jc w:val="both"/>
      </w:pPr>
      <w:r>
        <w:t>3) информацию о реквизитах для перечисления субсидии;</w:t>
      </w:r>
    </w:p>
    <w:p w:rsidR="0008202D" w:rsidRDefault="0008202D">
      <w:pPr>
        <w:pStyle w:val="ConsPlusNormal"/>
        <w:spacing w:before="220"/>
        <w:ind w:firstLine="540"/>
        <w:jc w:val="both"/>
      </w:pPr>
      <w:r>
        <w:t xml:space="preserve">4) копию документа, подтверждающего права и удостоверяющего личность </w:t>
      </w:r>
      <w:r>
        <w:lastRenderedPageBreak/>
        <w:t>уполномоченного представителя (за исключением доверенности, предоставляемой в подлиннике), в случае подачи заявления представителем Субъекта;</w:t>
      </w:r>
    </w:p>
    <w:p w:rsidR="0008202D" w:rsidRDefault="0008202D">
      <w:pPr>
        <w:pStyle w:val="ConsPlusNormal"/>
        <w:spacing w:before="220"/>
        <w:ind w:firstLine="540"/>
        <w:jc w:val="both"/>
      </w:pPr>
      <w:r>
        <w:t>5) копии трудовых договоров членов семьи (для Субъектов, заявляющихся на компенсацию расходов, связанных с развитием семейного бизнеса); согласие на обработку персональных данных третьих лиц;</w:t>
      </w:r>
    </w:p>
    <w:p w:rsidR="0008202D" w:rsidRDefault="0008202D">
      <w:pPr>
        <w:pStyle w:val="ConsPlusNormal"/>
        <w:spacing w:before="220"/>
        <w:ind w:firstLine="540"/>
        <w:jc w:val="both"/>
      </w:pPr>
      <w:r>
        <w:t>6)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за последний годовой отчетный период (применяется исключительно в отношении Субъектов, осуществляющих деятельность более 1 (одного) года);</w:t>
      </w:r>
    </w:p>
    <w:p w:rsidR="0008202D" w:rsidRDefault="0008202D">
      <w:pPr>
        <w:pStyle w:val="ConsPlusNormal"/>
        <w:spacing w:before="220"/>
        <w:ind w:firstLine="540"/>
        <w:jc w:val="both"/>
      </w:pPr>
      <w:r>
        <w:t>7) копии документов, подтверждающих фактически понесенные затраты, в том числе:</w:t>
      </w:r>
    </w:p>
    <w:p w:rsidR="0008202D" w:rsidRDefault="0008202D">
      <w:pPr>
        <w:pStyle w:val="ConsPlusNormal"/>
        <w:spacing w:before="220"/>
        <w:ind w:firstLine="540"/>
        <w:jc w:val="both"/>
      </w:pPr>
      <w:r>
        <w:t>на оплату товара, работ, услуг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w:t>
      </w:r>
    </w:p>
    <w:p w:rsidR="0008202D" w:rsidRDefault="0008202D">
      <w:pPr>
        <w:pStyle w:val="ConsPlusNormal"/>
        <w:spacing w:before="220"/>
        <w:ind w:firstLine="540"/>
        <w:jc w:val="both"/>
      </w:pPr>
      <w:r>
        <w:t>на получение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акт взаимных расчетов (сверки).</w:t>
      </w:r>
    </w:p>
    <w:p w:rsidR="0008202D" w:rsidRDefault="0008202D">
      <w:pPr>
        <w:pStyle w:val="ConsPlusNormal"/>
        <w:spacing w:before="220"/>
        <w:ind w:firstLine="540"/>
        <w:jc w:val="both"/>
      </w:pPr>
      <w:bookmarkStart w:id="6" w:name="P102"/>
      <w:bookmarkEnd w:id="6"/>
      <w:r>
        <w:t>9. Дополнительно предоставляются документы Субъектами, заявляющимися на компенсацию расходов, связанных:</w:t>
      </w:r>
    </w:p>
    <w:p w:rsidR="0008202D" w:rsidRDefault="0008202D">
      <w:pPr>
        <w:pStyle w:val="ConsPlusNormal"/>
        <w:spacing w:before="220"/>
        <w:ind w:firstLine="540"/>
        <w:jc w:val="both"/>
      </w:pPr>
      <w:r>
        <w:t>1) с обеспечением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а также лиц, освобожденных из мест лишения свободы:</w:t>
      </w:r>
    </w:p>
    <w:p w:rsidR="0008202D" w:rsidRDefault="0008202D">
      <w:pPr>
        <w:pStyle w:val="ConsPlusNormal"/>
        <w:spacing w:before="220"/>
        <w:ind w:firstLine="540"/>
        <w:jc w:val="both"/>
      </w:pPr>
      <w:r>
        <w:t>копии документов, регламентирующих деятельность с социально незащищенными группами граждан и семьями с детьми, утвержденные Субъектом локальные нормативные правовые акты, регулирующие деятельность, связанную с социальным предпринимательством;</w:t>
      </w:r>
    </w:p>
    <w:p w:rsidR="0008202D" w:rsidRDefault="0008202D">
      <w:pPr>
        <w:pStyle w:val="ConsPlusNormal"/>
        <w:spacing w:before="220"/>
        <w:ind w:firstLine="540"/>
        <w:jc w:val="both"/>
      </w:pPr>
      <w:r>
        <w:t>2) со строительством объектов недвижимого имущества в труднодоступных и отдаленных местностях:</w:t>
      </w:r>
    </w:p>
    <w:p w:rsidR="0008202D" w:rsidRDefault="0008202D">
      <w:pPr>
        <w:pStyle w:val="ConsPlusNormal"/>
        <w:spacing w:before="220"/>
        <w:ind w:firstLine="540"/>
        <w:jc w:val="both"/>
      </w:pPr>
      <w:r>
        <w:t>копия проектно-сметной документации;</w:t>
      </w:r>
    </w:p>
    <w:p w:rsidR="0008202D" w:rsidRDefault="0008202D">
      <w:pPr>
        <w:pStyle w:val="ConsPlusNormal"/>
        <w:spacing w:before="220"/>
        <w:ind w:firstLine="540"/>
        <w:jc w:val="both"/>
      </w:pPr>
      <w:r>
        <w:t>копия договора на выполнение строительно-монтажных работ (при наличии, в случае выполнения работ подрядным способом);</w:t>
      </w:r>
    </w:p>
    <w:p w:rsidR="0008202D" w:rsidRDefault="0008202D">
      <w:pPr>
        <w:pStyle w:val="ConsPlusNormal"/>
        <w:spacing w:before="220"/>
        <w:ind w:firstLine="540"/>
        <w:jc w:val="both"/>
      </w:pPr>
      <w:r>
        <w:t>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08202D" w:rsidRDefault="0008202D">
      <w:pPr>
        <w:pStyle w:val="ConsPlusNormal"/>
        <w:spacing w:before="220"/>
        <w:ind w:firstLine="540"/>
        <w:jc w:val="both"/>
      </w:pPr>
      <w:r>
        <w:t>бизнес-план.</w:t>
      </w:r>
    </w:p>
    <w:p w:rsidR="0008202D" w:rsidRDefault="0008202D">
      <w:pPr>
        <w:pStyle w:val="ConsPlusNormal"/>
        <w:spacing w:before="220"/>
        <w:ind w:firstLine="540"/>
        <w:jc w:val="both"/>
      </w:pPr>
      <w:bookmarkStart w:id="7" w:name="P110"/>
      <w:bookmarkEnd w:id="7"/>
      <w:r>
        <w:t>10. В порядке межведомственного информационного взаимодействия Комитет либо МФЦ запрашивают следующие документы и (или) информацию:</w:t>
      </w:r>
    </w:p>
    <w:p w:rsidR="0008202D" w:rsidRDefault="0008202D">
      <w:pPr>
        <w:pStyle w:val="ConsPlusNormal"/>
        <w:spacing w:before="220"/>
        <w:ind w:firstLine="540"/>
        <w:jc w:val="both"/>
      </w:pPr>
      <w:r>
        <w:t>1)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подтверждающую регистрацию в Едином государственном реестре;</w:t>
      </w:r>
    </w:p>
    <w:p w:rsidR="0008202D" w:rsidRDefault="0008202D">
      <w:pPr>
        <w:pStyle w:val="ConsPlusNormal"/>
        <w:spacing w:before="220"/>
        <w:ind w:firstLine="540"/>
        <w:jc w:val="both"/>
      </w:pPr>
      <w:r>
        <w:t xml:space="preserve">2) справку налогового органа, подтверждающую отсутствие задолженности по уплате </w:t>
      </w:r>
      <w:r>
        <w:lastRenderedPageBreak/>
        <w:t>налогов, страховых взносов и иных обязательных платежей в бюджеты всех уровней;</w:t>
      </w:r>
    </w:p>
    <w:p w:rsidR="0008202D" w:rsidRDefault="0008202D">
      <w:pPr>
        <w:pStyle w:val="ConsPlusNormal"/>
        <w:spacing w:before="220"/>
        <w:ind w:firstLine="540"/>
        <w:jc w:val="both"/>
      </w:pPr>
      <w:r>
        <w:t>3) копию лицензии на осуществление деятельности, подлежащей лицензированию в соответствии с действующим законодательством Российской Федерации;</w:t>
      </w:r>
    </w:p>
    <w:p w:rsidR="0008202D" w:rsidRDefault="0008202D">
      <w:pPr>
        <w:pStyle w:val="ConsPlusNormal"/>
        <w:spacing w:before="220"/>
        <w:ind w:firstLine="540"/>
        <w:jc w:val="both"/>
      </w:pPr>
      <w:r>
        <w:t>4) сведения из Единого реестра субъектов малого и среднего предпринимательства;</w:t>
      </w:r>
    </w:p>
    <w:p w:rsidR="0008202D" w:rsidRDefault="0008202D">
      <w:pPr>
        <w:pStyle w:val="ConsPlusNormal"/>
        <w:spacing w:before="220"/>
        <w:ind w:firstLine="540"/>
        <w:jc w:val="both"/>
      </w:pPr>
      <w:r>
        <w:t>5) копию правоустанавливающего документа на земельный участок, право на который зарегистрировано в Едином государственном реестре недвижимости (для Субъектов, заявляющихся на компенсацию расходов, связанных со строительством объектов недвижимого имущества в труднодоступных и отдаленных местностях);</w:t>
      </w:r>
    </w:p>
    <w:p w:rsidR="0008202D" w:rsidRDefault="0008202D">
      <w:pPr>
        <w:pStyle w:val="ConsPlusNormal"/>
        <w:spacing w:before="220"/>
        <w:ind w:firstLine="540"/>
        <w:jc w:val="both"/>
      </w:pPr>
      <w:r>
        <w:t>6) акт осмотра о наличии арендуемого помещения, приобретенного оборудования, автомобильных, специальных транспортных средств и техники, крупного рогатого скота, оленей, подписанный уполномоченным представителем сельского поселения.</w:t>
      </w:r>
    </w:p>
    <w:p w:rsidR="0008202D" w:rsidRDefault="0008202D">
      <w:pPr>
        <w:pStyle w:val="ConsPlusNormal"/>
        <w:spacing w:before="220"/>
        <w:ind w:firstLine="540"/>
        <w:jc w:val="both"/>
      </w:pPr>
      <w:bookmarkStart w:id="8" w:name="P117"/>
      <w:bookmarkEnd w:id="8"/>
      <w:r>
        <w:t>11. В порядке внутриведомственного информационного взаимодействия Комитет запрашивает следующие документы и (или) информацию:</w:t>
      </w:r>
    </w:p>
    <w:p w:rsidR="0008202D" w:rsidRDefault="0008202D">
      <w:pPr>
        <w:pStyle w:val="ConsPlusNormal"/>
        <w:spacing w:before="220"/>
        <w:ind w:firstLine="540"/>
        <w:jc w:val="both"/>
      </w:pPr>
      <w:r>
        <w:t>1) копию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расходов, связанных со строительством объектов недвижимого имущества в труднодоступных и отдаленных местностях);</w:t>
      </w:r>
    </w:p>
    <w:p w:rsidR="0008202D" w:rsidRDefault="0008202D">
      <w:pPr>
        <w:pStyle w:val="ConsPlusNormal"/>
        <w:spacing w:before="220"/>
        <w:ind w:firstLine="540"/>
        <w:jc w:val="both"/>
      </w:pPr>
      <w:r>
        <w:t>2) акт осмотра о наличии арендуемого помещения, приобретенного оборудования, автомобильных, специальных транспортных средств и техники, крупного рогатого скота, оленей, подписанный уполномоченным представителем администрации Ханты-Мансийского района.</w:t>
      </w:r>
    </w:p>
    <w:p w:rsidR="0008202D" w:rsidRDefault="0008202D">
      <w:pPr>
        <w:pStyle w:val="ConsPlusNormal"/>
        <w:spacing w:before="220"/>
        <w:ind w:firstLine="540"/>
        <w:jc w:val="both"/>
      </w:pPr>
      <w:bookmarkStart w:id="9" w:name="P120"/>
      <w:bookmarkEnd w:id="9"/>
      <w:r>
        <w:t xml:space="preserve">12. Документы, указанные в </w:t>
      </w:r>
      <w:hyperlink w:anchor="P110" w:history="1">
        <w:r>
          <w:rPr>
            <w:color w:val="0000FF"/>
          </w:rPr>
          <w:t>пункте 10</w:t>
        </w:r>
      </w:hyperlink>
      <w:r>
        <w:t xml:space="preserve"> настоящего Порядка, Субъект вправе представить по собственной инициативе, при этом они должны быть выданы сроком не позднее 30 календарных дней до даты подачи заявления на предоставление субсидии по состоянию на первое число месяца, предшествующего месяцу, в котором планируется заключение договора о предоставлении субсидии (далее - Договор).</w:t>
      </w:r>
    </w:p>
    <w:p w:rsidR="0008202D" w:rsidRDefault="0008202D">
      <w:pPr>
        <w:pStyle w:val="ConsPlusNormal"/>
        <w:spacing w:before="220"/>
        <w:ind w:firstLine="540"/>
        <w:jc w:val="both"/>
      </w:pPr>
      <w:bookmarkStart w:id="10" w:name="P121"/>
      <w:bookmarkEnd w:id="10"/>
      <w:r>
        <w:t xml:space="preserve">13. Копии документов, указанных в </w:t>
      </w:r>
      <w:hyperlink w:anchor="P92" w:history="1">
        <w:r>
          <w:rPr>
            <w:color w:val="0000FF"/>
          </w:rPr>
          <w:t>пунктах 8.1</w:t>
        </w:r>
      </w:hyperlink>
      <w:r>
        <w:t xml:space="preserve">, </w:t>
      </w:r>
      <w:hyperlink w:anchor="P102" w:history="1">
        <w:r>
          <w:rPr>
            <w:color w:val="0000FF"/>
          </w:rPr>
          <w:t>9</w:t>
        </w:r>
      </w:hyperlink>
      <w:r>
        <w:t xml:space="preserve">, </w:t>
      </w:r>
      <w:hyperlink w:anchor="P110" w:history="1">
        <w:r>
          <w:rPr>
            <w:color w:val="0000FF"/>
          </w:rPr>
          <w:t>10</w:t>
        </w:r>
      </w:hyperlink>
      <w:r>
        <w:t xml:space="preserve">, </w:t>
      </w:r>
      <w:hyperlink w:anchor="P117" w:history="1">
        <w:r>
          <w:rPr>
            <w:color w:val="0000FF"/>
          </w:rPr>
          <w:t>11</w:t>
        </w:r>
      </w:hyperlink>
      <w:r>
        <w:t xml:space="preserve"> настоящего Порядка, по выбору Субъекта предоставляются заверенные им самостоятельно по форме в соответствии с требованиями государственного стандарта либо нотариально. Копию вправе заверить должностное лицо Комитета в момент принятия копии с предоставлением подлинника документа. В случае подачи в электронной форме копии принимаются заверенные посредством электронной подписи заверителя.</w:t>
      </w:r>
    </w:p>
    <w:p w:rsidR="0008202D" w:rsidRDefault="0008202D">
      <w:pPr>
        <w:pStyle w:val="ConsPlusNormal"/>
        <w:spacing w:before="220"/>
        <w:ind w:firstLine="540"/>
        <w:jc w:val="both"/>
      </w:pPr>
      <w:r>
        <w:t>Документы, подтверждающие фактические затраты, должны быть оформлены в соответствии с требованиями законодательства Российской Федерации. Бумажный носитель документов не должен иметь повреждений, текст не должен иметь не оговоренных в нем исправлений, непринятых сокращений, исполнения карандашом. Копия документа должна поддаваться прочтению, исключая неоднозначность толкования содержащейся в ней информации.</w:t>
      </w:r>
    </w:p>
    <w:p w:rsidR="0008202D" w:rsidRDefault="0008202D">
      <w:pPr>
        <w:pStyle w:val="ConsPlusNormal"/>
        <w:spacing w:before="220"/>
        <w:ind w:firstLine="540"/>
        <w:jc w:val="both"/>
      </w:pPr>
      <w:r>
        <w:t xml:space="preserve">14. Документы, указанные в </w:t>
      </w:r>
      <w:hyperlink w:anchor="P92" w:history="1">
        <w:r>
          <w:rPr>
            <w:color w:val="0000FF"/>
          </w:rPr>
          <w:t>пунктах 8.1</w:t>
        </w:r>
      </w:hyperlink>
      <w:r>
        <w:t xml:space="preserve">, </w:t>
      </w:r>
      <w:hyperlink w:anchor="P102" w:history="1">
        <w:r>
          <w:rPr>
            <w:color w:val="0000FF"/>
          </w:rPr>
          <w:t>9</w:t>
        </w:r>
      </w:hyperlink>
      <w:r>
        <w:t xml:space="preserve">, </w:t>
      </w:r>
      <w:hyperlink w:anchor="P110" w:history="1">
        <w:r>
          <w:rPr>
            <w:color w:val="0000FF"/>
          </w:rPr>
          <w:t>10</w:t>
        </w:r>
      </w:hyperlink>
      <w:r>
        <w:t xml:space="preserve">, </w:t>
      </w:r>
      <w:hyperlink w:anchor="P117" w:history="1">
        <w:r>
          <w:rPr>
            <w:color w:val="0000FF"/>
          </w:rPr>
          <w:t>11</w:t>
        </w:r>
      </w:hyperlink>
      <w:r>
        <w:t xml:space="preserve"> настоящего Порядка, рассматриваются в следующем порядке и сроки:</w:t>
      </w:r>
    </w:p>
    <w:p w:rsidR="0008202D" w:rsidRDefault="0008202D">
      <w:pPr>
        <w:pStyle w:val="ConsPlusNormal"/>
        <w:spacing w:before="220"/>
        <w:ind w:firstLine="540"/>
        <w:jc w:val="both"/>
      </w:pPr>
      <w:r>
        <w:t>регистрируются в электронном документообороте в день их приема при поступлении почтовым отправлением либо посредством Портала, а в случае личного обращения Субъекта - в течение 15 минут;</w:t>
      </w:r>
    </w:p>
    <w:p w:rsidR="0008202D" w:rsidRDefault="0008202D">
      <w:pPr>
        <w:pStyle w:val="ConsPlusNormal"/>
        <w:spacing w:before="220"/>
        <w:ind w:firstLine="540"/>
        <w:jc w:val="both"/>
      </w:pPr>
      <w:r>
        <w:t>в срок не более 5 рабочих дней со дня регистрации заявления на оказание финансовой поддержки в форме субсидии должностным лицом Комитета, ответственным за организационно-</w:t>
      </w:r>
      <w:r>
        <w:lastRenderedPageBreak/>
        <w:t xml:space="preserve">техническое сопровождение процедур предоставления субсидий, документы проверяются на предмет наличия (достоверности) и соответствия </w:t>
      </w:r>
      <w:hyperlink w:anchor="P92" w:history="1">
        <w:r>
          <w:rPr>
            <w:color w:val="0000FF"/>
          </w:rPr>
          <w:t>пунктам 8.1</w:t>
        </w:r>
      </w:hyperlink>
      <w:r>
        <w:t xml:space="preserve">, </w:t>
      </w:r>
      <w:hyperlink w:anchor="P102" w:history="1">
        <w:r>
          <w:rPr>
            <w:color w:val="0000FF"/>
          </w:rPr>
          <w:t>9</w:t>
        </w:r>
      </w:hyperlink>
      <w:r>
        <w:t xml:space="preserve">, </w:t>
      </w:r>
      <w:hyperlink w:anchor="P110" w:history="1">
        <w:r>
          <w:rPr>
            <w:color w:val="0000FF"/>
          </w:rPr>
          <w:t>10</w:t>
        </w:r>
      </w:hyperlink>
      <w:r>
        <w:t xml:space="preserve">, </w:t>
      </w:r>
      <w:hyperlink w:anchor="P117" w:history="1">
        <w:r>
          <w:rPr>
            <w:color w:val="0000FF"/>
          </w:rPr>
          <w:t>11</w:t>
        </w:r>
      </w:hyperlink>
      <w:r>
        <w:t xml:space="preserve">, </w:t>
      </w:r>
      <w:hyperlink w:anchor="P120" w:history="1">
        <w:r>
          <w:rPr>
            <w:color w:val="0000FF"/>
          </w:rPr>
          <w:t>12</w:t>
        </w:r>
      </w:hyperlink>
      <w:r>
        <w:t xml:space="preserve">, </w:t>
      </w:r>
      <w:hyperlink w:anchor="P121" w:history="1">
        <w:r>
          <w:rPr>
            <w:color w:val="0000FF"/>
          </w:rPr>
          <w:t>13</w:t>
        </w:r>
      </w:hyperlink>
      <w:r>
        <w:t xml:space="preserve"> настоящего Порядка, а в случае отсутствия документов и (или) сведений, указанных в </w:t>
      </w:r>
      <w:hyperlink w:anchor="P110" w:history="1">
        <w:r>
          <w:rPr>
            <w:color w:val="0000FF"/>
          </w:rPr>
          <w:t>пунктах 10</w:t>
        </w:r>
      </w:hyperlink>
      <w:r>
        <w:t xml:space="preserve">, </w:t>
      </w:r>
      <w:hyperlink w:anchor="P117" w:history="1">
        <w:r>
          <w:rPr>
            <w:color w:val="0000FF"/>
          </w:rPr>
          <w:t>11</w:t>
        </w:r>
      </w:hyperlink>
      <w:r>
        <w:t xml:space="preserve"> настоящего Порядка, организуется межведомственный и (или) внутриведомственный запрос;</w:t>
      </w:r>
    </w:p>
    <w:p w:rsidR="0008202D" w:rsidRDefault="0008202D">
      <w:pPr>
        <w:pStyle w:val="ConsPlusNormal"/>
        <w:spacing w:before="220"/>
        <w:ind w:firstLine="540"/>
        <w:jc w:val="both"/>
      </w:pPr>
      <w:r>
        <w:t xml:space="preserve">в срок не более 5 рабочих дней с даты получения документов и (или) информации в порядке межведомственного и (или) внутриведомственного информационного взаимодействия Комитетом организуется заседание комиссии по оказанию финансовой поддержки в форме субсидии субъектам малого и среднего предпринимательства (далее - Комиссия). Состав и Положение о Комиссии установлены в </w:t>
      </w:r>
      <w:hyperlink w:anchor="P408" w:history="1">
        <w:r>
          <w:rPr>
            <w:color w:val="0000FF"/>
          </w:rPr>
          <w:t>приложении 3</w:t>
        </w:r>
      </w:hyperlink>
      <w:r>
        <w:t xml:space="preserve"> к настоящему Порядку;</w:t>
      </w:r>
    </w:p>
    <w:p w:rsidR="0008202D" w:rsidRDefault="0008202D">
      <w:pPr>
        <w:pStyle w:val="ConsPlusNormal"/>
        <w:spacing w:before="220"/>
        <w:ind w:firstLine="540"/>
        <w:jc w:val="both"/>
      </w:pPr>
      <w:r>
        <w:t>в срок не более 15 рабочих дней с даты регистрации заявления на оказание финансовой поддержки в форме субсидии Комиссия определяет возможность оказания финансовой поддержки в форме субсидии, размер причитающейся суммы субсидии, расчет суммы субсидии, источник предоставления субсидии, наименование мероприятия муниципальной программы, в рамках которого предоставляется субсидия, обязательства Субъекта при необходимости (создание и /или сохранение рабочих мест), основания для отказа (в случае отказа в оказании финансовой поддержки в форме субсидии) и оформляет протокол заседания. В случае поступления от Субъекта обращения на отзыв заявления о предоставлении субсидии документы не выносятся на рассмотрение Комиссии и не возвращаются Субъекту, а подлежат хранению по номенклатуре дел.</w:t>
      </w:r>
    </w:p>
    <w:p w:rsidR="0008202D" w:rsidRDefault="0008202D">
      <w:pPr>
        <w:pStyle w:val="ConsPlusNormal"/>
        <w:spacing w:before="220"/>
        <w:ind w:firstLine="540"/>
        <w:jc w:val="both"/>
      </w:pPr>
      <w:r>
        <w:t>15. Основаниями для отказа Субъекту в предоставлении субсидии являются:</w:t>
      </w:r>
    </w:p>
    <w:p w:rsidR="0008202D" w:rsidRDefault="0008202D">
      <w:pPr>
        <w:pStyle w:val="ConsPlusNormal"/>
        <w:spacing w:before="220"/>
        <w:ind w:firstLine="540"/>
        <w:jc w:val="both"/>
      </w:pPr>
      <w:r>
        <w:t xml:space="preserve">осуществление деятельности, указанной в </w:t>
      </w:r>
      <w:hyperlink r:id="rId13" w:history="1">
        <w:r>
          <w:rPr>
            <w:color w:val="0000FF"/>
          </w:rPr>
          <w:t>частях 3</w:t>
        </w:r>
      </w:hyperlink>
      <w:r>
        <w:t xml:space="preserve">, </w:t>
      </w:r>
      <w:hyperlink r:id="rId14" w:history="1">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08202D" w:rsidRDefault="0008202D">
      <w:pPr>
        <w:pStyle w:val="ConsPlusNormal"/>
        <w:spacing w:before="220"/>
        <w:ind w:firstLine="540"/>
        <w:jc w:val="both"/>
      </w:pPr>
      <w:r>
        <w:t xml:space="preserve">не предоставлены документы или предоставлены не в полном объеме в соответствии с </w:t>
      </w:r>
      <w:hyperlink w:anchor="P92" w:history="1">
        <w:r>
          <w:rPr>
            <w:color w:val="0000FF"/>
          </w:rPr>
          <w:t>пунктами 8.1</w:t>
        </w:r>
      </w:hyperlink>
      <w:r>
        <w:t xml:space="preserve">, </w:t>
      </w:r>
      <w:hyperlink w:anchor="P102" w:history="1">
        <w:r>
          <w:rPr>
            <w:color w:val="0000FF"/>
          </w:rPr>
          <w:t>9</w:t>
        </w:r>
      </w:hyperlink>
      <w:r>
        <w:t xml:space="preserve"> настоящего Порядка, или представлены недостоверные сведения и документы;</w:t>
      </w:r>
    </w:p>
    <w:p w:rsidR="0008202D" w:rsidRDefault="0008202D">
      <w:pPr>
        <w:pStyle w:val="ConsPlusNormal"/>
        <w:spacing w:before="220"/>
        <w:ind w:firstLine="540"/>
        <w:jc w:val="both"/>
      </w:pPr>
      <w:r>
        <w:t>не выполнены условия оказания поддержки (в форме субсидии);</w:t>
      </w:r>
    </w:p>
    <w:p w:rsidR="0008202D" w:rsidRDefault="0008202D">
      <w:pPr>
        <w:pStyle w:val="ConsPlusNormal"/>
        <w:spacing w:before="220"/>
        <w:ind w:firstLine="540"/>
        <w:jc w:val="both"/>
      </w:pPr>
      <w:r>
        <w:t>если ранее в отношении Субъекта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8202D" w:rsidRDefault="0008202D">
      <w:pPr>
        <w:pStyle w:val="ConsPlusNormal"/>
        <w:spacing w:before="220"/>
        <w:ind w:firstLine="540"/>
        <w:jc w:val="both"/>
      </w:pPr>
      <w:r>
        <w:t>если с момента признания Субъекта, допустившего нарушение порядка и условий оказания поддержки, в том числе не обеспечившего целевое использование средств поддержки, прошло менее чем три года;</w:t>
      </w:r>
    </w:p>
    <w:p w:rsidR="0008202D" w:rsidRDefault="0008202D">
      <w:pPr>
        <w:pStyle w:val="ConsPlusNormal"/>
        <w:spacing w:before="220"/>
        <w:ind w:firstLine="540"/>
        <w:jc w:val="both"/>
      </w:pPr>
      <w:r>
        <w:t xml:space="preserve">несоответствие условиям и требованиям, указанным в </w:t>
      </w:r>
      <w:hyperlink w:anchor="P78" w:history="1">
        <w:r>
          <w:rPr>
            <w:color w:val="0000FF"/>
          </w:rPr>
          <w:t>пунктах 7</w:t>
        </w:r>
      </w:hyperlink>
      <w:r>
        <w:t xml:space="preserve">, </w:t>
      </w:r>
      <w:hyperlink w:anchor="P82" w:history="1">
        <w:r>
          <w:rPr>
            <w:color w:val="0000FF"/>
          </w:rPr>
          <w:t>7.1</w:t>
        </w:r>
      </w:hyperlink>
      <w:r>
        <w:t xml:space="preserve"> настоящего Порядка;</w:t>
      </w:r>
    </w:p>
    <w:p w:rsidR="0008202D" w:rsidRDefault="0008202D">
      <w:pPr>
        <w:pStyle w:val="ConsPlusNormal"/>
        <w:spacing w:before="220"/>
        <w:ind w:firstLine="540"/>
        <w:jc w:val="both"/>
      </w:pPr>
      <w:r>
        <w:t xml:space="preserve">несоответствие представленных Субъектом документов требованиям, установленным </w:t>
      </w:r>
      <w:hyperlink w:anchor="P120" w:history="1">
        <w:r>
          <w:rPr>
            <w:color w:val="0000FF"/>
          </w:rPr>
          <w:t>пунктами 12</w:t>
        </w:r>
      </w:hyperlink>
      <w:r>
        <w:t xml:space="preserve">, </w:t>
      </w:r>
      <w:hyperlink w:anchor="P121" w:history="1">
        <w:r>
          <w:rPr>
            <w:color w:val="0000FF"/>
          </w:rPr>
          <w:t>13</w:t>
        </w:r>
      </w:hyperlink>
      <w:r>
        <w:t xml:space="preserve"> настоящего Порядка;</w:t>
      </w:r>
    </w:p>
    <w:p w:rsidR="0008202D" w:rsidRDefault="0008202D">
      <w:pPr>
        <w:pStyle w:val="ConsPlusNormal"/>
        <w:spacing w:before="220"/>
        <w:ind w:firstLine="540"/>
        <w:jc w:val="both"/>
      </w:pPr>
      <w:r>
        <w:t>неисполнение условий соглашений по предоставленным ранее администрацией Ханты-Мансийского района субсидиям, кредитам;</w:t>
      </w:r>
    </w:p>
    <w:p w:rsidR="0008202D" w:rsidRDefault="0008202D">
      <w:pPr>
        <w:pStyle w:val="ConsPlusNormal"/>
        <w:spacing w:before="220"/>
        <w:ind w:firstLine="540"/>
        <w:jc w:val="both"/>
      </w:pPr>
      <w:r>
        <w:t>отсутствие средств в бюджете по заявленному направлению поддержки.</w:t>
      </w:r>
    </w:p>
    <w:p w:rsidR="0008202D" w:rsidRDefault="0008202D">
      <w:pPr>
        <w:pStyle w:val="ConsPlusNormal"/>
        <w:spacing w:before="220"/>
        <w:ind w:firstLine="540"/>
        <w:jc w:val="both"/>
      </w:pPr>
      <w:r>
        <w:t>16. Размеры субсидий и порядок расчета размера субсидий:</w:t>
      </w:r>
    </w:p>
    <w:p w:rsidR="0008202D" w:rsidRDefault="0008202D">
      <w:pPr>
        <w:pStyle w:val="ConsPlusNormal"/>
        <w:spacing w:before="220"/>
        <w:ind w:firstLine="540"/>
        <w:jc w:val="both"/>
      </w:pPr>
      <w:r>
        <w:t xml:space="preserve">1) размер субсидии исчисляется в процентном выражении от суммы фактически понесенных и документально подтвержденных затрат, указываемых в заявлении о предоставлении субсидии, но не более максимального размера суммы субсидии, установленного по мероприятиям в настоящем Порядке, а также с учетом объемов бюджетных ассигнований, предусмотренных на </w:t>
      </w:r>
      <w:r>
        <w:lastRenderedPageBreak/>
        <w:t xml:space="preserve">реализацию соответствующего мероприятия муниципальной </w:t>
      </w:r>
      <w:hyperlink r:id="rId15" w:history="1">
        <w:r>
          <w:rPr>
            <w:color w:val="0000FF"/>
          </w:rPr>
          <w:t>программы</w:t>
        </w:r>
      </w:hyperlink>
      <w:r>
        <w:t>.</w:t>
      </w:r>
    </w:p>
    <w:p w:rsidR="0008202D" w:rsidRDefault="0008202D">
      <w:pPr>
        <w:pStyle w:val="ConsPlusNormal"/>
        <w:spacing w:before="220"/>
        <w:ind w:firstLine="540"/>
        <w:jc w:val="both"/>
      </w:pPr>
      <w:r>
        <w:t>2) расчет размера суммы субсидии производится по следующей формуле:</w:t>
      </w:r>
    </w:p>
    <w:p w:rsidR="0008202D" w:rsidRDefault="0008202D">
      <w:pPr>
        <w:pStyle w:val="ConsPlusNormal"/>
        <w:jc w:val="both"/>
      </w:pPr>
    </w:p>
    <w:p w:rsidR="0008202D" w:rsidRDefault="0008202D">
      <w:pPr>
        <w:pStyle w:val="ConsPlusNormal"/>
        <w:ind w:firstLine="540"/>
        <w:jc w:val="both"/>
      </w:pPr>
      <w:r>
        <w:t>S = FZ x R / 100, где:</w:t>
      </w:r>
    </w:p>
    <w:p w:rsidR="0008202D" w:rsidRDefault="0008202D">
      <w:pPr>
        <w:pStyle w:val="ConsPlusNormal"/>
        <w:jc w:val="both"/>
      </w:pPr>
    </w:p>
    <w:p w:rsidR="0008202D" w:rsidRDefault="0008202D">
      <w:pPr>
        <w:pStyle w:val="ConsPlusNormal"/>
        <w:ind w:firstLine="540"/>
        <w:jc w:val="both"/>
      </w:pPr>
      <w:r>
        <w:t>S - сумма субсидии на одного заявителя;</w:t>
      </w:r>
    </w:p>
    <w:p w:rsidR="0008202D" w:rsidRDefault="0008202D">
      <w:pPr>
        <w:pStyle w:val="ConsPlusNormal"/>
        <w:spacing w:before="220"/>
        <w:ind w:firstLine="540"/>
        <w:jc w:val="both"/>
      </w:pPr>
      <w:r>
        <w:t>FZ - сумма фактически произведенных и документально подтвержденных Субъектом затрат, предоставленных с заявлением на предоставление субсидии;</w:t>
      </w:r>
    </w:p>
    <w:p w:rsidR="0008202D" w:rsidRDefault="0008202D">
      <w:pPr>
        <w:pStyle w:val="ConsPlusNormal"/>
        <w:spacing w:before="220"/>
        <w:ind w:firstLine="540"/>
        <w:jc w:val="both"/>
      </w:pPr>
      <w:r>
        <w:t xml:space="preserve">R - размер субсидии, выраженный в процентах, установленный настоящим Порядком по мероприятиям муниципальной </w:t>
      </w:r>
      <w:hyperlink r:id="rId16" w:history="1">
        <w:r>
          <w:rPr>
            <w:color w:val="0000FF"/>
          </w:rPr>
          <w:t>программы</w:t>
        </w:r>
      </w:hyperlink>
      <w:r>
        <w:t>.</w:t>
      </w:r>
    </w:p>
    <w:p w:rsidR="0008202D" w:rsidRDefault="0008202D">
      <w:pPr>
        <w:pStyle w:val="ConsPlusNormal"/>
        <w:spacing w:before="220"/>
        <w:ind w:firstLine="540"/>
        <w:jc w:val="both"/>
      </w:pPr>
      <w:r>
        <w:t xml:space="preserve">16.1. По мероприятиям муниципальной </w:t>
      </w:r>
      <w:hyperlink r:id="rId17" w:history="1">
        <w:r>
          <w:rPr>
            <w:color w:val="0000FF"/>
          </w:rPr>
          <w:t>программы</w:t>
        </w:r>
      </w:hyperlink>
      <w:r>
        <w:t xml:space="preserve"> определены следующие размеры субсидии, выраженные в процентном выражении от суммы фактически понесенных и документально подтвержденных затрат, с указанием максимальной суммы субсидии:</w:t>
      </w:r>
    </w:p>
    <w:p w:rsidR="0008202D" w:rsidRDefault="0008202D">
      <w:pPr>
        <w:pStyle w:val="ConsPlusNormal"/>
        <w:spacing w:before="220"/>
        <w:ind w:firstLine="540"/>
        <w:jc w:val="both"/>
      </w:pPr>
      <w:r>
        <w:t>1) по мероприятию "Финансовая поддержка Субъектов по приобретению оборудования (основных средств) и лицензионных программных продуктов" предоставляется субсидия на:</w:t>
      </w:r>
    </w:p>
    <w:p w:rsidR="0008202D" w:rsidRDefault="0008202D">
      <w:pPr>
        <w:pStyle w:val="ConsPlusNormal"/>
        <w:spacing w:before="220"/>
        <w:ind w:firstLine="540"/>
        <w:jc w:val="both"/>
      </w:pPr>
      <w:r>
        <w:t>приобретение, доставку, монтаж оборудования, которое по бухгалтерскому учету относится к основным средствам, - в размере 50 процентов, но не более 300 тыс. рублей на одного Субъекта в текущем финансовом году;</w:t>
      </w:r>
    </w:p>
    <w:p w:rsidR="0008202D" w:rsidRDefault="0008202D">
      <w:pPr>
        <w:pStyle w:val="ConsPlusNormal"/>
        <w:spacing w:before="220"/>
        <w:ind w:firstLine="540"/>
        <w:jc w:val="both"/>
      </w:pPr>
      <w:r>
        <w:t>приобретение лицензионных программных продуктов - в размере 50 процентов, но не более 25 тыс. рублей;</w:t>
      </w:r>
    </w:p>
    <w:p w:rsidR="0008202D" w:rsidRDefault="0008202D">
      <w:pPr>
        <w:pStyle w:val="ConsPlusNormal"/>
        <w:spacing w:before="220"/>
        <w:ind w:firstLine="540"/>
        <w:jc w:val="both"/>
      </w:pPr>
      <w:r>
        <w:t>2) по мероприятию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 компенсируются расходы, связанные с сертификацией (декларированием) продукции (продовольственного сырья) местных товаропроизводителей, - в размере 50 процентов, но не более 100 тыс. рублей;</w:t>
      </w:r>
    </w:p>
    <w:p w:rsidR="0008202D" w:rsidRDefault="0008202D">
      <w:pPr>
        <w:pStyle w:val="ConsPlusNormal"/>
        <w:spacing w:before="220"/>
        <w:ind w:firstLine="540"/>
        <w:jc w:val="both"/>
      </w:pPr>
      <w:r>
        <w:t>3) по мероприятию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компенсируются расходы, связанные с:</w:t>
      </w:r>
    </w:p>
    <w:p w:rsidR="0008202D" w:rsidRDefault="0008202D">
      <w:pPr>
        <w:pStyle w:val="ConsPlusNormal"/>
        <w:spacing w:before="220"/>
        <w:ind w:firstLine="540"/>
        <w:jc w:val="both"/>
      </w:pPr>
      <w:r>
        <w:t>приобретением поголовья крупного рогатого скота, оленей - в размере 50 процентов, но не более 20 тыс. рублей и 15 тыс. рублей, соответственно, за 1 голову;</w:t>
      </w:r>
    </w:p>
    <w:p w:rsidR="0008202D" w:rsidRDefault="0008202D">
      <w:pPr>
        <w:pStyle w:val="ConsPlusNormal"/>
        <w:spacing w:before="220"/>
        <w:ind w:firstLine="540"/>
        <w:jc w:val="both"/>
      </w:pPr>
      <w:r>
        <w:t>приобретением, доставкой и монтажом оборудования - в размере 50 процентов, но не более 300 тыс. рублей;</w:t>
      </w:r>
    </w:p>
    <w:p w:rsidR="0008202D" w:rsidRDefault="0008202D">
      <w:pPr>
        <w:pStyle w:val="ConsPlusNormal"/>
        <w:spacing w:before="220"/>
        <w:ind w:firstLine="540"/>
        <w:jc w:val="both"/>
      </w:pPr>
      <w:r>
        <w:t>разработкой проектно-сметной документации для строительства и реконструкции объектов - в размере 50 процентов, но не более 100 тыс. рублей;</w:t>
      </w:r>
    </w:p>
    <w:p w:rsidR="0008202D" w:rsidRDefault="0008202D">
      <w:pPr>
        <w:pStyle w:val="ConsPlusNormal"/>
        <w:spacing w:before="220"/>
        <w:ind w:firstLine="540"/>
        <w:jc w:val="both"/>
      </w:pPr>
      <w:r>
        <w:t>приобретением, доставкой кормов для развития крестьянских (фермерских) хозяйств (действующих менее 1 года с момента регистрации) - в размере 50 процентов, но не более 50 тыс. рублей;</w:t>
      </w:r>
    </w:p>
    <w:p w:rsidR="0008202D" w:rsidRDefault="0008202D">
      <w:pPr>
        <w:pStyle w:val="ConsPlusNormal"/>
        <w:spacing w:before="220"/>
        <w:ind w:firstLine="540"/>
        <w:jc w:val="both"/>
      </w:pPr>
      <w:r>
        <w:t>приобретением специальных транспортных средств и техники, необходимых для развития деятельности в сфере въездного и внутреннего туризма, - 50 процентов, но не более 300 тыс. рублей;</w:t>
      </w:r>
    </w:p>
    <w:p w:rsidR="0008202D" w:rsidRDefault="0008202D">
      <w:pPr>
        <w:pStyle w:val="ConsPlusNormal"/>
        <w:spacing w:before="220"/>
        <w:ind w:firstLine="540"/>
        <w:jc w:val="both"/>
      </w:pPr>
      <w:r>
        <w:lastRenderedPageBreak/>
        <w:t>приобретением, арендой, лизинговыми платежами по специальным транспортным средствам и технике, необходимых для развития деятельности в сфере переработки леса, экологии, - в размере 50 процентов, но не более 1500 тыс. рублей на одного Субъекта в текущем финансовом году;</w:t>
      </w:r>
    </w:p>
    <w:p w:rsidR="0008202D" w:rsidRDefault="0008202D">
      <w:pPr>
        <w:pStyle w:val="ConsPlusNormal"/>
        <w:spacing w:before="220"/>
        <w:ind w:firstLine="540"/>
        <w:jc w:val="both"/>
      </w:pPr>
      <w:r>
        <w:t>приобретением производственного сырья, инвентаря, расходных материалов, необходимых для осуществления предпринимательской деятельности, - в размере 50 процентов, но не более 200,0 тыс. рублей;</w:t>
      </w:r>
    </w:p>
    <w:p w:rsidR="0008202D" w:rsidRDefault="0008202D">
      <w:pPr>
        <w:pStyle w:val="ConsPlusNormal"/>
        <w:spacing w:before="220"/>
        <w:ind w:firstLine="540"/>
        <w:jc w:val="both"/>
      </w:pPr>
      <w:r>
        <w:t>арендой водного и автотранспорта - в размере 50 процентов, но не более 500,0 тыс. рублей для развития деятельности в сфере въездного и внутреннего туризма;</w:t>
      </w:r>
    </w:p>
    <w:p w:rsidR="0008202D" w:rsidRDefault="0008202D">
      <w:pPr>
        <w:pStyle w:val="ConsPlusNormal"/>
        <w:spacing w:before="220"/>
        <w:ind w:firstLine="540"/>
        <w:jc w:val="both"/>
      </w:pPr>
      <w:r>
        <w:t>4) по мероприятию "Финансовая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компенсируются расходы, связанные с:</w:t>
      </w:r>
    </w:p>
    <w:p w:rsidR="0008202D" w:rsidRDefault="0008202D">
      <w:pPr>
        <w:pStyle w:val="ConsPlusNormal"/>
        <w:spacing w:before="220"/>
        <w:ind w:firstLine="540"/>
        <w:jc w:val="both"/>
      </w:pPr>
      <w:r>
        <w:t>использованием консалтинговых услуг (ведение, восстановление бухгалтерского учета; заполнение налоговых деклараций, квитанций на уплату налога; по регистрации субъектов малого и среднего предпринимательства, внесению изменений в Устав, по ведению кадрового учета, юридическому обслуживанию, по разработке технико-экономических обоснований, бизнес-планов, проведению маркетинговых исследований, по оценке имущества) Субъектами, осуществляющими деятельность в первые три года с момента регистрации - в размере 50 процентов, но не более 50 тыс. рублей;</w:t>
      </w:r>
    </w:p>
    <w:p w:rsidR="0008202D" w:rsidRDefault="0008202D">
      <w:pPr>
        <w:pStyle w:val="ConsPlusNormal"/>
        <w:spacing w:before="220"/>
        <w:ind w:firstLine="540"/>
        <w:jc w:val="both"/>
      </w:pPr>
      <w:r>
        <w:t xml:space="preserve">оплатой арендных платежей по договору аренды за нежилое помещение - в размере 50 процентов, но не более 100 тыс. рублей,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8202D" w:rsidRDefault="0008202D">
      <w:pPr>
        <w:pStyle w:val="ConsPlusNormal"/>
        <w:spacing w:before="220"/>
        <w:ind w:firstLine="540"/>
        <w:jc w:val="both"/>
      </w:pPr>
      <w:r>
        <w:t>5) по мероприятию "Возмещение затрат социальному предпринимательству и семейному бизнесу" компенсируются расходы, связанные с:</w:t>
      </w:r>
    </w:p>
    <w:p w:rsidR="0008202D" w:rsidRDefault="0008202D">
      <w:pPr>
        <w:pStyle w:val="ConsPlusNormal"/>
        <w:spacing w:before="220"/>
        <w:ind w:firstLine="540"/>
        <w:jc w:val="both"/>
      </w:pPr>
      <w:r>
        <w:t>приобретением поголовья крупного рогатого скота, оленей - в размере 50 процентов, но не более 20 тыс. рублей и 15 тыс. рублей, соответственно, за 1 голову;</w:t>
      </w:r>
    </w:p>
    <w:p w:rsidR="0008202D" w:rsidRDefault="0008202D">
      <w:pPr>
        <w:pStyle w:val="ConsPlusNormal"/>
        <w:spacing w:before="220"/>
        <w:ind w:firstLine="540"/>
        <w:jc w:val="both"/>
      </w:pPr>
      <w:r>
        <w:t>приобретением, доставкой, монтажом оборудования - в размере 50 процентов, но не более 300 тыс. рублей;</w:t>
      </w:r>
    </w:p>
    <w:p w:rsidR="0008202D" w:rsidRDefault="0008202D">
      <w:pPr>
        <w:pStyle w:val="ConsPlusNormal"/>
        <w:spacing w:before="220"/>
        <w:ind w:firstLine="540"/>
        <w:jc w:val="both"/>
      </w:pPr>
      <w:r>
        <w:t>разработкой проектно-сметной документации для строительства и реконструкции объектов - в размере 50 процентов, но не более 100 тыс. рублей;</w:t>
      </w:r>
    </w:p>
    <w:p w:rsidR="0008202D" w:rsidRDefault="0008202D">
      <w:pPr>
        <w:pStyle w:val="ConsPlusNormal"/>
        <w:spacing w:before="220"/>
        <w:ind w:firstLine="540"/>
        <w:jc w:val="both"/>
      </w:pPr>
      <w:r>
        <w:t>приобретением, доставкой кормов для развития крестьянских (фермерских) хозяйств (действующих менее 1 года с момента регистрации) - в размере 50 процентов, но не более 50 тыс. рублей;</w:t>
      </w:r>
    </w:p>
    <w:p w:rsidR="0008202D" w:rsidRDefault="0008202D">
      <w:pPr>
        <w:pStyle w:val="ConsPlusNormal"/>
        <w:spacing w:before="220"/>
        <w:ind w:firstLine="540"/>
        <w:jc w:val="both"/>
      </w:pPr>
      <w:r>
        <w:t>приобретением производственного сырья, инвентаря, расходных материалов, необходимых для осуществления предпринимательской деятельности, - в размере 50 процентов, но не более 200,0 тыс. рублей;</w:t>
      </w:r>
    </w:p>
    <w:p w:rsidR="0008202D" w:rsidRDefault="0008202D">
      <w:pPr>
        <w:pStyle w:val="ConsPlusNormal"/>
        <w:spacing w:before="220"/>
        <w:ind w:firstLine="540"/>
        <w:jc w:val="both"/>
      </w:pPr>
      <w:r>
        <w:t xml:space="preserve">оплатой арендных платежей по договору аренды за нежилое помещение - в размере 50 процентов, но не более 200 тыс. рублей,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8202D" w:rsidRDefault="0008202D">
      <w:pPr>
        <w:pStyle w:val="ConsPlusNormal"/>
        <w:spacing w:before="220"/>
        <w:ind w:firstLine="540"/>
        <w:jc w:val="both"/>
      </w:pPr>
      <w:r>
        <w:lastRenderedPageBreak/>
        <w:t>приобретением транспортных средств, необходимых для ведения бизнеса, - в размере 50 процентов, но не более 400 тыс. рублей;</w:t>
      </w:r>
    </w:p>
    <w:p w:rsidR="0008202D" w:rsidRDefault="0008202D">
      <w:pPr>
        <w:pStyle w:val="ConsPlusNormal"/>
        <w:spacing w:before="220"/>
        <w:ind w:firstLine="540"/>
        <w:jc w:val="both"/>
      </w:pPr>
      <w:r>
        <w:t>арендой специализированной техники, необходимой для оказания социальных услуг, - в размере 50 процентов, но не более 200 тыс. рублей;</w:t>
      </w:r>
    </w:p>
    <w:p w:rsidR="0008202D" w:rsidRDefault="0008202D">
      <w:pPr>
        <w:pStyle w:val="ConsPlusNormal"/>
        <w:spacing w:before="220"/>
        <w:ind w:firstLine="540"/>
        <w:jc w:val="both"/>
      </w:pPr>
      <w:r>
        <w:t>проведением ремонтных отделочных работ нежилых помещений, используемых в целях оказания социальных услуг, - в размере 50 процентов, но не более 1500,0 тыс. рублей;</w:t>
      </w:r>
    </w:p>
    <w:p w:rsidR="0008202D" w:rsidRDefault="0008202D">
      <w:pPr>
        <w:pStyle w:val="ConsPlusNormal"/>
        <w:spacing w:before="220"/>
        <w:ind w:firstLine="540"/>
        <w:jc w:val="both"/>
      </w:pPr>
      <w:r>
        <w:t>6) по мероприятию "Возмещение Субъектам части затрат по 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компенсируются расходы, связанные со строительством Объектов в труднодоступных и отдаленных местностях (</w:t>
      </w:r>
      <w:hyperlink r:id="rId20" w:history="1">
        <w:r>
          <w:rPr>
            <w:color w:val="0000FF"/>
          </w:rPr>
          <w:t>перечень</w:t>
        </w:r>
      </w:hyperlink>
      <w:r>
        <w:t xml:space="preserve"> которых утвержден Законом автономного округа от 31.12.2004 N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Размер субсидии составляет 50 процентов, но не более 2000 тыс. рублей на один Объект строительства. Срок обеспечения целевого использования Объекта устанавливается в размере не менее 5 лет с момента ввода объекта в эксплуатацию;</w:t>
      </w:r>
    </w:p>
    <w:p w:rsidR="0008202D" w:rsidRDefault="0008202D">
      <w:pPr>
        <w:pStyle w:val="ConsPlusNormal"/>
        <w:spacing w:before="220"/>
        <w:ind w:firstLine="540"/>
        <w:jc w:val="both"/>
      </w:pPr>
      <w:r>
        <w:t>7) по мероприятию "Компенсация расходов Субъектов по доставке продовольственных товаров в труднодоступные и отдаленные местности Ханты-Мансийского района" компенсируются расходы, связанные с доставкой продовольственных товаров в труднодоступные и отдаленные местности Ханты-Мансийского района в размере 80 процентов, но не более 300 тыс. рублей. В рамках данного мероприятия предоставляется субсидия Субъектам, осуществляющим розничную торговлю (кроме торговли подакцизными товарами) в труднодоступных и отдаленных местностях Ханты-Мансийского района с численностью не более 300 человек (по данным Территориального органа Федеральной службы государственной статистики по Тюменской области на 1 января 2013 года).</w:t>
      </w:r>
    </w:p>
    <w:p w:rsidR="0008202D" w:rsidRDefault="0008202D">
      <w:pPr>
        <w:pStyle w:val="ConsPlusNormal"/>
        <w:spacing w:before="220"/>
        <w:ind w:firstLine="540"/>
        <w:jc w:val="both"/>
      </w:pPr>
      <w:r>
        <w:t>17. Для предоставления субсидии принимаются документы, подтверждающие фактические затраты, понесенные Субъектом в текущем календарном году, соответствующем году обращения, за исключением следующих мероприятий, по которым принимаются документы, подтверждающие фактические затраты, понесенные за период не более чем полных 12 (двенадцать) месяцев, предшествующих дате регистрации заявления:</w:t>
      </w:r>
    </w:p>
    <w:p w:rsidR="0008202D" w:rsidRDefault="0008202D">
      <w:pPr>
        <w:pStyle w:val="ConsPlusNormal"/>
        <w:spacing w:before="220"/>
        <w:ind w:firstLine="540"/>
        <w:jc w:val="both"/>
      </w:pPr>
      <w: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"Компенсация расходов Субъектов по доставке продовольственных товаров в труднодоступные и отдаленные местности Ханты-Мансийского района";</w:t>
      </w:r>
    </w:p>
    <w:p w:rsidR="0008202D" w:rsidRDefault="0008202D">
      <w:pPr>
        <w:pStyle w:val="ConsPlusNormal"/>
        <w:spacing w:before="220"/>
        <w:ind w:firstLine="540"/>
        <w:jc w:val="both"/>
      </w:pPr>
      <w:r>
        <w:t>"Аренда водного и автотранспорта".</w:t>
      </w:r>
    </w:p>
    <w:p w:rsidR="0008202D" w:rsidRDefault="0008202D">
      <w:pPr>
        <w:pStyle w:val="ConsPlusNormal"/>
        <w:spacing w:before="220"/>
        <w:ind w:firstLine="540"/>
        <w:jc w:val="both"/>
      </w:pPr>
      <w:r>
        <w:t>18. По мероприятию "Возмещение Субъектам части затрат по 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принимаются документы, подтверждающие фактические затраты, понесенные с 1 января 2014 года".</w:t>
      </w:r>
    </w:p>
    <w:p w:rsidR="0008202D" w:rsidRDefault="0008202D">
      <w:pPr>
        <w:pStyle w:val="ConsPlusNormal"/>
        <w:spacing w:before="220"/>
        <w:ind w:firstLine="540"/>
        <w:jc w:val="both"/>
      </w:pPr>
      <w:bookmarkStart w:id="11" w:name="P180"/>
      <w:bookmarkEnd w:id="11"/>
      <w:r>
        <w:t>19. Комитет в срок не более 2 рабочих дней со дня подписания протокола Комиссии:</w:t>
      </w:r>
    </w:p>
    <w:p w:rsidR="0008202D" w:rsidRDefault="0008202D">
      <w:pPr>
        <w:pStyle w:val="ConsPlusNormal"/>
        <w:spacing w:before="220"/>
        <w:ind w:firstLine="540"/>
        <w:jc w:val="both"/>
      </w:pPr>
      <w:r>
        <w:t>оформляет и вносит в установленном порядке на подписание главе Ханты-Мансийского района проект распоряжения администрации Ханты-Мансийского района о предоставлении субсидии;</w:t>
      </w:r>
    </w:p>
    <w:p w:rsidR="0008202D" w:rsidRDefault="0008202D">
      <w:pPr>
        <w:pStyle w:val="ConsPlusNormal"/>
        <w:spacing w:before="220"/>
        <w:ind w:firstLine="540"/>
        <w:jc w:val="both"/>
      </w:pPr>
      <w:r>
        <w:lastRenderedPageBreak/>
        <w:t>оформляет проект письма, содержащего решение об отказе в предоставлении субсидии, подписываемого заместителем главы Ханты-Мансийского района (председателем Комиссии).</w:t>
      </w:r>
    </w:p>
    <w:p w:rsidR="0008202D" w:rsidRDefault="0008202D">
      <w:pPr>
        <w:pStyle w:val="ConsPlusNormal"/>
        <w:spacing w:before="220"/>
        <w:ind w:firstLine="540"/>
        <w:jc w:val="both"/>
      </w:pPr>
      <w:r>
        <w:t xml:space="preserve">20. Со дня регистрации заявления Субъекта решение администрации Ханты-Мансийского района, указанное в </w:t>
      </w:r>
      <w:hyperlink w:anchor="P180" w:history="1">
        <w:r>
          <w:rPr>
            <w:color w:val="0000FF"/>
          </w:rPr>
          <w:t>пункте 19</w:t>
        </w:r>
      </w:hyperlink>
      <w:r>
        <w:t xml:space="preserve"> настоящего Порядка, принимается не позднее 30 календарных дней, с исполнением процедуры межведомственного взаимодействия посредством межведомственного запроса не позднее 45 календарных дней.</w:t>
      </w:r>
    </w:p>
    <w:p w:rsidR="0008202D" w:rsidRDefault="0008202D">
      <w:pPr>
        <w:pStyle w:val="ConsPlusNormal"/>
        <w:spacing w:before="220"/>
        <w:ind w:firstLine="540"/>
        <w:jc w:val="both"/>
      </w:pPr>
      <w:r>
        <w:t>21. Комитет либо МФЦ в течение 5 календарных дней со дня принятия соответствующего решения:</w:t>
      </w:r>
    </w:p>
    <w:p w:rsidR="0008202D" w:rsidRDefault="0008202D">
      <w:pPr>
        <w:pStyle w:val="ConsPlusNormal"/>
        <w:spacing w:before="220"/>
        <w:ind w:firstLine="540"/>
        <w:jc w:val="both"/>
      </w:pPr>
      <w:r>
        <w:t>уведомляет Субъекта о принятом решении по его заявлению способом, указанным в заявлении Субъекта;</w:t>
      </w:r>
    </w:p>
    <w:p w:rsidR="0008202D" w:rsidRDefault="0008202D">
      <w:pPr>
        <w:pStyle w:val="ConsPlusNormal"/>
        <w:spacing w:before="220"/>
        <w:ind w:firstLine="540"/>
        <w:jc w:val="both"/>
      </w:pPr>
      <w:r>
        <w:t>направляет межведомственный запрос в налоговый орган об отсутствии задолженности по уплате налогов, страховых взносов и иных обязательных платежей в бюджеты всех уровней на первое число месяца, предшествующего месяцу, в котором планируется заключение Договора;</w:t>
      </w:r>
    </w:p>
    <w:p w:rsidR="0008202D" w:rsidRDefault="0008202D">
      <w:pPr>
        <w:pStyle w:val="ConsPlusNormal"/>
        <w:spacing w:before="220"/>
        <w:ind w:firstLine="540"/>
        <w:jc w:val="both"/>
      </w:pPr>
      <w:r>
        <w:t>оформляет на бумажном носителе проект Договора в соответствии с типовой формой, установленной комитетом по финансам администрации Ханты-Мансийского района, путем ее заполнения, включая условия предоставления субсидии и обязательства их соблюдения в период действия договора, запрета на изменение существенных условий, за исключением их изменения в силу действия закона или иного правового акта, устанавливающего иные условия, обязательные для сторон, основания досрочного расторжения договора и другие существенные условия в соответствии с настоящим Порядком;</w:t>
      </w:r>
    </w:p>
    <w:p w:rsidR="0008202D" w:rsidRDefault="0008202D">
      <w:pPr>
        <w:pStyle w:val="ConsPlusNormal"/>
        <w:spacing w:before="220"/>
        <w:ind w:firstLine="540"/>
        <w:jc w:val="both"/>
      </w:pPr>
      <w:r>
        <w:t>направляет проект договора Субъекту способом, указанным в заявлении Субъекта.</w:t>
      </w:r>
    </w:p>
    <w:p w:rsidR="0008202D" w:rsidRDefault="0008202D">
      <w:pPr>
        <w:pStyle w:val="ConsPlusNormal"/>
        <w:spacing w:before="220"/>
        <w:ind w:firstLine="540"/>
        <w:jc w:val="both"/>
      </w:pPr>
      <w:r>
        <w:t>22. Договор заключается в срок не более 30 календарных дней со дня принятия решения о предоставлении субсидии в следующем порядке:</w:t>
      </w:r>
    </w:p>
    <w:p w:rsidR="0008202D" w:rsidRDefault="0008202D">
      <w:pPr>
        <w:pStyle w:val="ConsPlusNormal"/>
        <w:spacing w:before="220"/>
        <w:ind w:firstLine="540"/>
        <w:jc w:val="both"/>
      </w:pPr>
      <w:r>
        <w:t>1) проект Договора подписывается Субъектом и предоставляется в Комитет в срок не более 10 рабочих дней со дня получения способом, переданным Комитетом, при непоступлении от Субъекта подписанного проекта Договора в установленный срок Субъект признается уклонившимся от заключения Договора, и решение о предоставлении ему субсидии отменяется распоряжением администрации района;</w:t>
      </w:r>
    </w:p>
    <w:p w:rsidR="0008202D" w:rsidRDefault="0008202D">
      <w:pPr>
        <w:pStyle w:val="ConsPlusNormal"/>
        <w:spacing w:before="220"/>
        <w:ind w:firstLine="540"/>
        <w:jc w:val="both"/>
      </w:pPr>
      <w:r>
        <w:t>2) подписанный Субъектом проект Договора вносится на подписание главе Ханты-Мансийского района в установленном порядке;</w:t>
      </w:r>
    </w:p>
    <w:p w:rsidR="0008202D" w:rsidRDefault="0008202D">
      <w:pPr>
        <w:pStyle w:val="ConsPlusNormal"/>
        <w:spacing w:before="220"/>
        <w:ind w:firstLine="540"/>
        <w:jc w:val="both"/>
      </w:pPr>
      <w:r>
        <w:t>3) в срок не более 3 рабочих дней подписанный сторонами Договор регистрируется и направляется Субъекту способом, указанным в заявлении Субъекта.</w:t>
      </w:r>
    </w:p>
    <w:p w:rsidR="0008202D" w:rsidRDefault="0008202D">
      <w:pPr>
        <w:pStyle w:val="ConsPlusNormal"/>
        <w:spacing w:before="220"/>
        <w:ind w:firstLine="540"/>
        <w:jc w:val="both"/>
      </w:pPr>
      <w:r>
        <w:t>23. Существенные условия, включаемые в Договор:</w:t>
      </w:r>
    </w:p>
    <w:p w:rsidR="0008202D" w:rsidRDefault="0008202D">
      <w:pPr>
        <w:pStyle w:val="ConsPlusNormal"/>
        <w:spacing w:before="220"/>
        <w:ind w:firstLine="540"/>
        <w:jc w:val="both"/>
      </w:pPr>
      <w:r>
        <w:t>предоставление в период оказания поддержки и в течение одного календарного года после ее окончания следующих документов: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предоставляемых в органы статистики;</w:t>
      </w:r>
    </w:p>
    <w:p w:rsidR="0008202D" w:rsidRDefault="0008202D">
      <w:pPr>
        <w:pStyle w:val="ConsPlusNormal"/>
        <w:spacing w:before="220"/>
        <w:ind w:firstLine="540"/>
        <w:jc w:val="both"/>
      </w:pPr>
      <w:r>
        <w:t>осуществление главным распорядителем бюджетных средств, предоставившим субсидию, и органами муниципального финансового контроля Ханты-Мансийского района проверок соблюдения получателями субсидий условий, целей и порядка их предоставления (далее - уполномоченный орган);</w:t>
      </w:r>
    </w:p>
    <w:p w:rsidR="0008202D" w:rsidRDefault="0008202D">
      <w:pPr>
        <w:pStyle w:val="ConsPlusNormal"/>
        <w:spacing w:before="220"/>
        <w:ind w:firstLine="540"/>
        <w:jc w:val="both"/>
      </w:pPr>
      <w:r>
        <w:lastRenderedPageBreak/>
        <w:t>возврат суммы субсидии в бюджет Ханты-Мансийского района в течение 30 календарных дней с момента получения выставленного требования о возврате субсидии в бюджет Ханты-Мансийского района (далее - требование);</w:t>
      </w:r>
    </w:p>
    <w:p w:rsidR="0008202D" w:rsidRDefault="0008202D">
      <w:pPr>
        <w:pStyle w:val="ConsPlusNormal"/>
        <w:spacing w:before="220"/>
        <w:ind w:firstLine="540"/>
        <w:jc w:val="both"/>
      </w:pPr>
      <w:r>
        <w:t xml:space="preserve">обеспечение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(в случае обращения Субъекта по социальному предпринимательству, соответствующему условию </w:t>
      </w:r>
      <w:hyperlink w:anchor="P40" w:history="1">
        <w:r>
          <w:rPr>
            <w:color w:val="0000FF"/>
          </w:rPr>
          <w:t>абзаца 2 подпункта 5 пункта 2</w:t>
        </w:r>
      </w:hyperlink>
      <w:r>
        <w:t xml:space="preserve"> настоящего Порядка);</w:t>
      </w:r>
    </w:p>
    <w:p w:rsidR="0008202D" w:rsidRDefault="0008202D">
      <w:pPr>
        <w:pStyle w:val="ConsPlusNormal"/>
        <w:spacing w:before="220"/>
        <w:ind w:firstLine="540"/>
        <w:jc w:val="both"/>
      </w:pPr>
      <w:r>
        <w:t>запрет на приобретение за счет средств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08202D" w:rsidRDefault="0008202D">
      <w:pPr>
        <w:pStyle w:val="ConsPlusNormal"/>
        <w:spacing w:before="220"/>
        <w:ind w:firstLine="540"/>
        <w:jc w:val="both"/>
      </w:pPr>
      <w:r>
        <w:t>целевое использование приобретенного оборудования, автомобильных, специальных транспортных средств, техники в течение 3 лет с даты перечисления субсидии;</w:t>
      </w:r>
    </w:p>
    <w:p w:rsidR="0008202D" w:rsidRDefault="0008202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8202D" w:rsidRDefault="0008202D">
      <w:pPr>
        <w:pStyle w:val="ConsPlusNormal"/>
        <w:spacing w:before="220"/>
        <w:ind w:firstLine="540"/>
        <w:jc w:val="both"/>
      </w:pPr>
      <w:r>
        <w:t>24. Решение администрации Ханты-Мансийского района о предоставлении субсидии Субъект вправе оспорить в судебном порядке, решение об отказе Субъект вправе обжаловать главе Ханты-Мансийского района или в судебном порядке.</w:t>
      </w:r>
    </w:p>
    <w:p w:rsidR="0008202D" w:rsidRDefault="0008202D">
      <w:pPr>
        <w:pStyle w:val="ConsPlusNormal"/>
        <w:spacing w:before="220"/>
        <w:ind w:firstLine="540"/>
        <w:jc w:val="both"/>
      </w:pPr>
      <w:r>
        <w:t>25. Показатели результативности предоставления субсидии устанавливаются в Договоре (при необходимости).</w:t>
      </w:r>
    </w:p>
    <w:p w:rsidR="0008202D" w:rsidRDefault="0008202D">
      <w:pPr>
        <w:pStyle w:val="ConsPlusNormal"/>
        <w:spacing w:before="220"/>
        <w:ind w:firstLine="540"/>
        <w:jc w:val="both"/>
      </w:pPr>
      <w:r>
        <w:t>26. Предоставление субсидии осуществляется путем перечисления размера денежных средств на расчетный счет Субъекта, открытый в учреждениях Центрального банка Российской Федерации или кредитных организациях, на основании заключенного Договора в течение не более 5 рабочих дней с момента его заключения и поступления в управление по учету и отчетности администрации Ханты-Мансийского района.</w:t>
      </w:r>
    </w:p>
    <w:p w:rsidR="0008202D" w:rsidRDefault="0008202D">
      <w:pPr>
        <w:pStyle w:val="ConsPlusNormal"/>
        <w:spacing w:before="220"/>
        <w:ind w:firstLine="540"/>
        <w:jc w:val="both"/>
      </w:pPr>
      <w:r>
        <w:t>27. Субъекты вправе получить субсидию в текущем году в общей совокупности не более трех раз в пределах бюджетных средств, предусмотренных на текущий год, за исключением субсидии по мероприятию Программы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 которую можно получать без ограничений количества обращений, в пределах бюджетных средств, предусмотренных на текущий год".</w:t>
      </w:r>
    </w:p>
    <w:p w:rsidR="0008202D" w:rsidRDefault="0008202D">
      <w:pPr>
        <w:pStyle w:val="ConsPlusNormal"/>
        <w:spacing w:before="220"/>
        <w:ind w:firstLine="540"/>
        <w:jc w:val="both"/>
      </w:pPr>
      <w:r>
        <w:t xml:space="preserve">28. При расчете общей совокупности полученных субсидий в текущем финансовом году не включаются следующие мероприятия </w:t>
      </w:r>
      <w:hyperlink r:id="rId21" w:history="1">
        <w:r>
          <w:rPr>
            <w:color w:val="0000FF"/>
          </w:rPr>
          <w:t>Программы</w:t>
        </w:r>
      </w:hyperlink>
      <w:r>
        <w:t>: "Грантовая поддержка начинающих предпринимателей", "Грантовая поддержка социального предпринимательства".</w:t>
      </w:r>
    </w:p>
    <w:p w:rsidR="0008202D" w:rsidRDefault="0008202D">
      <w:pPr>
        <w:pStyle w:val="ConsPlusNormal"/>
        <w:jc w:val="both"/>
      </w:pPr>
    </w:p>
    <w:p w:rsidR="0008202D" w:rsidRDefault="0008202D">
      <w:pPr>
        <w:pStyle w:val="ConsPlusNormal"/>
        <w:jc w:val="center"/>
        <w:outlineLvl w:val="1"/>
      </w:pPr>
      <w:r>
        <w:t>III. Требования к отчетности</w:t>
      </w:r>
    </w:p>
    <w:p w:rsidR="0008202D" w:rsidRDefault="0008202D">
      <w:pPr>
        <w:pStyle w:val="ConsPlusNormal"/>
        <w:jc w:val="both"/>
      </w:pPr>
    </w:p>
    <w:p w:rsidR="0008202D" w:rsidRDefault="0008202D">
      <w:pPr>
        <w:pStyle w:val="ConsPlusNormal"/>
        <w:ind w:firstLine="540"/>
        <w:jc w:val="both"/>
      </w:pPr>
      <w:bookmarkStart w:id="12" w:name="P209"/>
      <w:bookmarkEnd w:id="12"/>
      <w:r>
        <w:t>29. Субъект, получивший субсидию, обязан в течение 10 рабочих дней со дня получения запроса от Комитета представить копии следующих документов:</w:t>
      </w:r>
    </w:p>
    <w:p w:rsidR="0008202D" w:rsidRDefault="0008202D">
      <w:pPr>
        <w:pStyle w:val="ConsPlusNormal"/>
        <w:spacing w:before="220"/>
        <w:ind w:firstLine="540"/>
        <w:jc w:val="both"/>
      </w:pPr>
      <w:r>
        <w:t>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предоставляемых в органы статистики;</w:t>
      </w:r>
    </w:p>
    <w:p w:rsidR="0008202D" w:rsidRDefault="0008202D">
      <w:pPr>
        <w:pStyle w:val="ConsPlusNormal"/>
        <w:spacing w:before="220"/>
        <w:ind w:firstLine="540"/>
        <w:jc w:val="both"/>
      </w:pPr>
      <w:r>
        <w:lastRenderedPageBreak/>
        <w:t>трудовых договоров, заключенных с работниками (при наличии данного обязательства в Договоре).</w:t>
      </w:r>
    </w:p>
    <w:p w:rsidR="0008202D" w:rsidRDefault="0008202D">
      <w:pPr>
        <w:pStyle w:val="ConsPlusNormal"/>
        <w:spacing w:before="220"/>
        <w:ind w:firstLine="540"/>
        <w:jc w:val="both"/>
      </w:pPr>
      <w:r>
        <w:t xml:space="preserve">30. Требования по предоставлению документов, указанных в </w:t>
      </w:r>
      <w:hyperlink w:anchor="P209" w:history="1">
        <w:r>
          <w:rPr>
            <w:color w:val="0000FF"/>
          </w:rPr>
          <w:t>пункте 29</w:t>
        </w:r>
      </w:hyperlink>
      <w:r>
        <w:t xml:space="preserve"> настоящего Порядка, указываются в Договоре.</w:t>
      </w:r>
    </w:p>
    <w:p w:rsidR="0008202D" w:rsidRDefault="0008202D">
      <w:pPr>
        <w:pStyle w:val="ConsPlusNormal"/>
        <w:jc w:val="both"/>
      </w:pPr>
    </w:p>
    <w:p w:rsidR="0008202D" w:rsidRDefault="0008202D">
      <w:pPr>
        <w:pStyle w:val="ConsPlusNormal"/>
        <w:jc w:val="center"/>
        <w:outlineLvl w:val="1"/>
      </w:pPr>
      <w:r>
        <w:t>IV. Требования об осуществлении контроля за соблюдением</w:t>
      </w:r>
    </w:p>
    <w:p w:rsidR="0008202D" w:rsidRDefault="0008202D">
      <w:pPr>
        <w:pStyle w:val="ConsPlusNormal"/>
        <w:jc w:val="center"/>
      </w:pPr>
      <w:r>
        <w:t>условий, целей и порядка предоставления субсидий</w:t>
      </w:r>
    </w:p>
    <w:p w:rsidR="0008202D" w:rsidRDefault="0008202D">
      <w:pPr>
        <w:pStyle w:val="ConsPlusNormal"/>
        <w:jc w:val="center"/>
      </w:pPr>
      <w:r>
        <w:t>и ответственности за их нарушение</w:t>
      </w:r>
    </w:p>
    <w:p w:rsidR="0008202D" w:rsidRDefault="0008202D">
      <w:pPr>
        <w:pStyle w:val="ConsPlusNormal"/>
        <w:jc w:val="both"/>
      </w:pPr>
    </w:p>
    <w:p w:rsidR="0008202D" w:rsidRDefault="0008202D">
      <w:pPr>
        <w:pStyle w:val="ConsPlusNormal"/>
        <w:ind w:firstLine="540"/>
        <w:jc w:val="both"/>
      </w:pPr>
      <w:r>
        <w:t>31. Получатели субсидий несут ответственность за нарушение условий, целей и порядка предоставления субсидий при оказании финансовой поддержки в соответствии с действующими законами и иными нормативными правовыми актами, настоящим Порядком и заключенным Договором.</w:t>
      </w:r>
    </w:p>
    <w:p w:rsidR="0008202D" w:rsidRDefault="0008202D">
      <w:pPr>
        <w:pStyle w:val="ConsPlusNormal"/>
        <w:spacing w:before="220"/>
        <w:ind w:firstLine="540"/>
        <w:jc w:val="both"/>
      </w:pPr>
      <w:r>
        <w:t>32. Контроль за соблюдением условий, целей и порядка предоставления субсидии их получателями осуществляет администрация Ханты-Мансийского района в лице:</w:t>
      </w:r>
    </w:p>
    <w:p w:rsidR="0008202D" w:rsidRDefault="0008202D">
      <w:pPr>
        <w:pStyle w:val="ConsPlusNormal"/>
        <w:spacing w:before="220"/>
        <w:ind w:firstLine="540"/>
        <w:jc w:val="both"/>
      </w:pPr>
      <w:r>
        <w:t>управления по учету и отчетности администрации Ханты-Мансийского района осуществляет проверку соблюдения условий выдачи субсидий на основании документов, предоставленных Субъектом;</w:t>
      </w:r>
    </w:p>
    <w:p w:rsidR="0008202D" w:rsidRDefault="0008202D">
      <w:pPr>
        <w:pStyle w:val="ConsPlusNormal"/>
        <w:spacing w:before="220"/>
        <w:ind w:firstLine="540"/>
        <w:jc w:val="both"/>
      </w:pPr>
      <w:r>
        <w:t>комитета по финансам администрации Ханты-Мансийского района осуществляет проверку соблюдения условий, целей и порядка предоставления субсидий их получателями в рамках плана контрольных мероприятий, но не реже одного раза в год;</w:t>
      </w:r>
    </w:p>
    <w:p w:rsidR="0008202D" w:rsidRDefault="0008202D">
      <w:pPr>
        <w:pStyle w:val="ConsPlusNormal"/>
        <w:spacing w:before="220"/>
        <w:ind w:firstLine="540"/>
        <w:jc w:val="both"/>
      </w:pPr>
      <w:r>
        <w:t>комитета экономической политики администрации Ханты-Мансийского района осуществляет общий контроль за выполнением условий Договора и имеет право посещения объектов деятельности Субъекта в период действия Договора.</w:t>
      </w:r>
    </w:p>
    <w:p w:rsidR="0008202D" w:rsidRDefault="0008202D">
      <w:pPr>
        <w:pStyle w:val="ConsPlusNormal"/>
        <w:spacing w:before="220"/>
        <w:ind w:firstLine="540"/>
        <w:jc w:val="both"/>
      </w:pPr>
      <w:r>
        <w:t xml:space="preserve">33. Контрольно-счетная палата Ханты-Мансийского района вправе осуществить проверку соблюдения условий выдачи субсидий в соответствии с </w:t>
      </w:r>
      <w:hyperlink r:id="rId22" w:history="1">
        <w:r>
          <w:rPr>
            <w:color w:val="0000FF"/>
          </w:rPr>
          <w:t>Положением</w:t>
        </w:r>
      </w:hyperlink>
      <w:r>
        <w:t xml:space="preserve"> о контрольно-счетной палате Ханты-Мансийского района.</w:t>
      </w:r>
    </w:p>
    <w:p w:rsidR="0008202D" w:rsidRDefault="0008202D">
      <w:pPr>
        <w:pStyle w:val="ConsPlusNormal"/>
        <w:spacing w:before="220"/>
        <w:ind w:firstLine="540"/>
        <w:jc w:val="both"/>
      </w:pPr>
      <w:r>
        <w:t>34. В случае нарушения получателями субсидий условий, установленных при их предоставлении, средства подлежат возврату в бюджет Ханты-Мансийского района.</w:t>
      </w:r>
    </w:p>
    <w:p w:rsidR="0008202D" w:rsidRDefault="0008202D">
      <w:pPr>
        <w:pStyle w:val="ConsPlusNormal"/>
        <w:spacing w:before="220"/>
        <w:ind w:firstLine="540"/>
        <w:jc w:val="both"/>
      </w:pPr>
      <w:r>
        <w:t>35. Факт допущенного получателем нарушения условий фиксируется актом о выявленном нарушении, на основании которого выставляется требование о возврате субсидии в связи с допущенным нарушением условий, установленных при их предоставлении.</w:t>
      </w:r>
    </w:p>
    <w:p w:rsidR="0008202D" w:rsidRDefault="0008202D">
      <w:pPr>
        <w:pStyle w:val="ConsPlusNormal"/>
        <w:spacing w:before="220"/>
        <w:ind w:firstLine="540"/>
        <w:jc w:val="both"/>
      </w:pPr>
      <w:r>
        <w:t>36. В течение десяти рабочих дней с момента выявления нарушения выставляется требование о возврате суммы субсидии (далее - требование), в котором указывается основание и денежная сумма, подлежащая возврату, с приложением акта о выявленном нарушении.</w:t>
      </w:r>
    </w:p>
    <w:p w:rsidR="0008202D" w:rsidRDefault="0008202D">
      <w:pPr>
        <w:pStyle w:val="ConsPlusNormal"/>
        <w:spacing w:before="220"/>
        <w:ind w:firstLine="540"/>
        <w:jc w:val="both"/>
      </w:pPr>
      <w:r>
        <w:t>37. Требование является основанием для добровольного возврата средств в бюджет Ханты-Мансийского района, полученных в форме субсидии.</w:t>
      </w:r>
    </w:p>
    <w:p w:rsidR="0008202D" w:rsidRDefault="0008202D">
      <w:pPr>
        <w:pStyle w:val="ConsPlusNormal"/>
        <w:spacing w:before="220"/>
        <w:ind w:firstLine="540"/>
        <w:jc w:val="both"/>
      </w:pPr>
      <w:r>
        <w:t>38. Получатель в течение тридцати рабочих дней с даты получения требования обязан перечислить денежную сумму на счет, указанный в договоре о предоставлении субсидии, и направить копию платежного поручения об исполнении.</w:t>
      </w:r>
    </w:p>
    <w:p w:rsidR="0008202D" w:rsidRDefault="0008202D">
      <w:pPr>
        <w:pStyle w:val="ConsPlusNormal"/>
        <w:spacing w:before="220"/>
        <w:ind w:firstLine="540"/>
        <w:jc w:val="both"/>
      </w:pPr>
      <w:r>
        <w:t>39. В случае отказа в возврате субсидии в добровольном порядке субсидия взыскивается администрацией Ханты-Мансийского района в судебном порядке в соответствии с законодательством Российской Федерации.</w:t>
      </w: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right"/>
        <w:outlineLvl w:val="1"/>
      </w:pPr>
      <w:r>
        <w:t>Приложение 1</w:t>
      </w:r>
    </w:p>
    <w:p w:rsidR="0008202D" w:rsidRDefault="0008202D">
      <w:pPr>
        <w:pStyle w:val="ConsPlusNormal"/>
        <w:jc w:val="right"/>
      </w:pPr>
      <w:r>
        <w:t>к Порядку предоставления субсидий</w:t>
      </w:r>
    </w:p>
    <w:p w:rsidR="0008202D" w:rsidRDefault="0008202D">
      <w:pPr>
        <w:pStyle w:val="ConsPlusNormal"/>
        <w:jc w:val="right"/>
      </w:pPr>
      <w:r>
        <w:t>субъектам малого и</w:t>
      </w:r>
    </w:p>
    <w:p w:rsidR="0008202D" w:rsidRDefault="0008202D">
      <w:pPr>
        <w:pStyle w:val="ConsPlusNormal"/>
        <w:jc w:val="right"/>
      </w:pPr>
      <w:r>
        <w:t>среднего предпринимательства</w:t>
      </w:r>
    </w:p>
    <w:p w:rsidR="0008202D" w:rsidRDefault="0008202D">
      <w:pPr>
        <w:pStyle w:val="ConsPlusNormal"/>
        <w:jc w:val="both"/>
      </w:pPr>
    </w:p>
    <w:p w:rsidR="0008202D" w:rsidRDefault="0008202D">
      <w:pPr>
        <w:pStyle w:val="ConsPlusNonformat"/>
        <w:jc w:val="both"/>
      </w:pPr>
      <w:r>
        <w:t xml:space="preserve">                                                        Рекомендуемая форма</w:t>
      </w:r>
    </w:p>
    <w:p w:rsidR="0008202D" w:rsidRDefault="0008202D">
      <w:pPr>
        <w:pStyle w:val="ConsPlusNonformat"/>
        <w:jc w:val="both"/>
      </w:pPr>
    </w:p>
    <w:p w:rsidR="0008202D" w:rsidRDefault="0008202D">
      <w:pPr>
        <w:pStyle w:val="ConsPlusNonformat"/>
        <w:jc w:val="both"/>
      </w:pPr>
      <w:r>
        <w:t xml:space="preserve">                                   В администрацию Ханты-Мансийского района</w:t>
      </w:r>
    </w:p>
    <w:p w:rsidR="0008202D" w:rsidRDefault="0008202D">
      <w:pPr>
        <w:pStyle w:val="ConsPlusNonformat"/>
        <w:jc w:val="both"/>
      </w:pPr>
      <w:r>
        <w:t xml:space="preserve">                                        от ________________________________</w:t>
      </w:r>
    </w:p>
    <w:p w:rsidR="0008202D" w:rsidRDefault="0008202D">
      <w:pPr>
        <w:pStyle w:val="ConsPlusNonformat"/>
        <w:jc w:val="both"/>
      </w:pPr>
      <w:r>
        <w:t xml:space="preserve">                                   ________________________________________</w:t>
      </w:r>
    </w:p>
    <w:p w:rsidR="0008202D" w:rsidRDefault="0008202D">
      <w:pPr>
        <w:pStyle w:val="ConsPlusNonformat"/>
        <w:jc w:val="both"/>
      </w:pPr>
      <w:r>
        <w:t xml:space="preserve">                                   ________________________________________</w:t>
      </w:r>
    </w:p>
    <w:p w:rsidR="0008202D" w:rsidRDefault="0008202D">
      <w:pPr>
        <w:pStyle w:val="ConsPlusNonformat"/>
        <w:jc w:val="both"/>
      </w:pPr>
      <w:r>
        <w:t xml:space="preserve">                                       (полное наименование заявителя,</w:t>
      </w:r>
    </w:p>
    <w:p w:rsidR="0008202D" w:rsidRDefault="0008202D">
      <w:pPr>
        <w:pStyle w:val="ConsPlusNonformat"/>
        <w:jc w:val="both"/>
      </w:pPr>
      <w:r>
        <w:t xml:space="preserve">                                             контактный телефон)</w:t>
      </w:r>
    </w:p>
    <w:p w:rsidR="0008202D" w:rsidRDefault="0008202D">
      <w:pPr>
        <w:pStyle w:val="ConsPlusNonformat"/>
        <w:jc w:val="both"/>
      </w:pPr>
    </w:p>
    <w:p w:rsidR="0008202D" w:rsidRDefault="0008202D">
      <w:pPr>
        <w:pStyle w:val="ConsPlusNonformat"/>
        <w:jc w:val="both"/>
      </w:pPr>
      <w:bookmarkStart w:id="13" w:name="P249"/>
      <w:bookmarkEnd w:id="13"/>
      <w:r>
        <w:t xml:space="preserve">                    Заявление о предоставлении субсидии</w:t>
      </w:r>
    </w:p>
    <w:p w:rsidR="0008202D" w:rsidRDefault="0008202D">
      <w:pPr>
        <w:pStyle w:val="ConsPlusNonformat"/>
        <w:jc w:val="both"/>
      </w:pPr>
      <w:r>
        <w:t xml:space="preserve">    Прошу  оказать финансовую поддержку в форме субсидии в целях возмещения</w:t>
      </w:r>
    </w:p>
    <w:p w:rsidR="0008202D" w:rsidRDefault="0008202D">
      <w:pPr>
        <w:pStyle w:val="ConsPlusNonformat"/>
        <w:jc w:val="both"/>
      </w:pPr>
      <w:r>
        <w:t>затрат, связанных с (указывается направление расходов) ___________________,</w:t>
      </w:r>
    </w:p>
    <w:p w:rsidR="0008202D" w:rsidRDefault="0008202D">
      <w:pPr>
        <w:pStyle w:val="ConsPlusNonformat"/>
        <w:jc w:val="both"/>
      </w:pPr>
      <w:r>
        <w:t>в сумме _____________________________ руб.</w:t>
      </w:r>
    </w:p>
    <w:p w:rsidR="0008202D" w:rsidRDefault="0008202D">
      <w:pPr>
        <w:pStyle w:val="ConsPlusNonformat"/>
        <w:jc w:val="both"/>
      </w:pPr>
      <w:r>
        <w:t xml:space="preserve">                  Сведения о субъекте предпринимательства</w:t>
      </w:r>
    </w:p>
    <w:p w:rsidR="0008202D" w:rsidRDefault="000820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7"/>
        <w:gridCol w:w="2504"/>
        <w:gridCol w:w="2412"/>
        <w:gridCol w:w="1559"/>
      </w:tblGrid>
      <w:tr w:rsidR="0008202D">
        <w:tc>
          <w:tcPr>
            <w:tcW w:w="9072" w:type="dxa"/>
            <w:gridSpan w:val="4"/>
          </w:tcPr>
          <w:p w:rsidR="0008202D" w:rsidRDefault="0008202D">
            <w:pPr>
              <w:pStyle w:val="ConsPlusNormal"/>
            </w:pPr>
            <w:r>
              <w:t>1. Дата государственной регистрации: "_____" ____________________ года</w:t>
            </w:r>
          </w:p>
        </w:tc>
      </w:tr>
      <w:tr w:rsidR="0008202D">
        <w:tc>
          <w:tcPr>
            <w:tcW w:w="9072" w:type="dxa"/>
            <w:gridSpan w:val="4"/>
          </w:tcPr>
          <w:p w:rsidR="0008202D" w:rsidRDefault="0008202D">
            <w:pPr>
              <w:pStyle w:val="ConsPlusNormal"/>
            </w:pPr>
            <w:r>
              <w:t>2. Паспортные данные:</w:t>
            </w:r>
          </w:p>
        </w:tc>
      </w:tr>
      <w:tr w:rsidR="0008202D">
        <w:tc>
          <w:tcPr>
            <w:tcW w:w="9072" w:type="dxa"/>
            <w:gridSpan w:val="4"/>
          </w:tcPr>
          <w:p w:rsidR="0008202D" w:rsidRDefault="0008202D">
            <w:pPr>
              <w:pStyle w:val="ConsPlusNormal"/>
            </w:pPr>
            <w:r>
              <w:t>3. Адрес:</w:t>
            </w:r>
          </w:p>
        </w:tc>
      </w:tr>
      <w:tr w:rsidR="0008202D">
        <w:tc>
          <w:tcPr>
            <w:tcW w:w="5101" w:type="dxa"/>
            <w:gridSpan w:val="2"/>
          </w:tcPr>
          <w:p w:rsidR="0008202D" w:rsidRDefault="0008202D">
            <w:pPr>
              <w:pStyle w:val="ConsPlusNormal"/>
            </w:pPr>
            <w:r>
              <w:t>3.1. Юридический:</w:t>
            </w:r>
          </w:p>
        </w:tc>
        <w:tc>
          <w:tcPr>
            <w:tcW w:w="3971" w:type="dxa"/>
            <w:gridSpan w:val="2"/>
          </w:tcPr>
          <w:p w:rsidR="0008202D" w:rsidRDefault="0008202D">
            <w:pPr>
              <w:pStyle w:val="ConsPlusNormal"/>
            </w:pPr>
            <w:r>
              <w:t>3.2. Фактический (если отличается):</w:t>
            </w:r>
          </w:p>
        </w:tc>
      </w:tr>
      <w:tr w:rsidR="0008202D">
        <w:tc>
          <w:tcPr>
            <w:tcW w:w="5101" w:type="dxa"/>
            <w:gridSpan w:val="2"/>
            <w:tcBorders>
              <w:bottom w:val="nil"/>
            </w:tcBorders>
          </w:tcPr>
          <w:p w:rsidR="0008202D" w:rsidRDefault="0008202D">
            <w:pPr>
              <w:pStyle w:val="ConsPlusNormal"/>
            </w:pPr>
            <w:r>
              <w:t>населенный пункт _______________________,</w:t>
            </w:r>
          </w:p>
          <w:p w:rsidR="0008202D" w:rsidRDefault="0008202D">
            <w:pPr>
              <w:pStyle w:val="ConsPlusNormal"/>
            </w:pPr>
            <w:r>
              <w:t>улица _______________, N дома _____, N кв., Email _____________,</w:t>
            </w:r>
          </w:p>
        </w:tc>
        <w:tc>
          <w:tcPr>
            <w:tcW w:w="3971" w:type="dxa"/>
            <w:gridSpan w:val="2"/>
            <w:vMerge w:val="restart"/>
          </w:tcPr>
          <w:p w:rsidR="0008202D" w:rsidRDefault="0008202D">
            <w:pPr>
              <w:pStyle w:val="ConsPlusNormal"/>
            </w:pPr>
            <w:r>
              <w:t>населенный пункт ______________,</w:t>
            </w:r>
          </w:p>
          <w:p w:rsidR="0008202D" w:rsidRDefault="0008202D">
            <w:pPr>
              <w:pStyle w:val="ConsPlusNormal"/>
            </w:pPr>
            <w:r>
              <w:t>улица _________________________,</w:t>
            </w:r>
          </w:p>
          <w:p w:rsidR="0008202D" w:rsidRDefault="0008202D">
            <w:pPr>
              <w:pStyle w:val="ConsPlusNormal"/>
            </w:pPr>
            <w:r>
              <w:t>N дома ___________, N кв. _______</w:t>
            </w:r>
          </w:p>
        </w:tc>
      </w:tr>
      <w:tr w:rsidR="0008202D">
        <w:tblPrEx>
          <w:tblBorders>
            <w:insideV w:val="nil"/>
          </w:tblBorders>
        </w:tblPrEx>
        <w:tc>
          <w:tcPr>
            <w:tcW w:w="2597" w:type="dxa"/>
            <w:tcBorders>
              <w:top w:val="nil"/>
              <w:left w:val="single" w:sz="4" w:space="0" w:color="auto"/>
            </w:tcBorders>
          </w:tcPr>
          <w:p w:rsidR="0008202D" w:rsidRDefault="0008202D">
            <w:pPr>
              <w:pStyle w:val="ConsPlusNormal"/>
            </w:pPr>
            <w:r>
              <w:t>ИНН</w:t>
            </w:r>
          </w:p>
        </w:tc>
        <w:tc>
          <w:tcPr>
            <w:tcW w:w="2504" w:type="dxa"/>
            <w:tcBorders>
              <w:top w:val="nil"/>
              <w:right w:val="single" w:sz="4" w:space="0" w:color="auto"/>
            </w:tcBorders>
          </w:tcPr>
          <w:p w:rsidR="0008202D" w:rsidRDefault="0008202D">
            <w:pPr>
              <w:pStyle w:val="ConsPlusNormal"/>
              <w:jc w:val="both"/>
            </w:pPr>
            <w:r>
              <w:t>, ОГРН</w:t>
            </w:r>
          </w:p>
        </w:tc>
        <w:tc>
          <w:tcPr>
            <w:tcW w:w="3971" w:type="dxa"/>
            <w:gridSpan w:val="2"/>
            <w:vMerge/>
            <w:tcBorders>
              <w:left w:val="single" w:sz="4" w:space="0" w:color="auto"/>
              <w:right w:val="single" w:sz="4" w:space="0" w:color="auto"/>
            </w:tcBorders>
          </w:tcPr>
          <w:p w:rsidR="0008202D" w:rsidRDefault="0008202D"/>
        </w:tc>
      </w:tr>
      <w:tr w:rsidR="0008202D">
        <w:tc>
          <w:tcPr>
            <w:tcW w:w="9072" w:type="dxa"/>
            <w:gridSpan w:val="4"/>
          </w:tcPr>
          <w:p w:rsidR="0008202D" w:rsidRDefault="0008202D">
            <w:pPr>
              <w:pStyle w:val="ConsPlusNormal"/>
            </w:pPr>
            <w:r>
              <w:t xml:space="preserve">4. Основные виды экономической деятельности (в соответствии с кодами </w:t>
            </w:r>
            <w:hyperlink r:id="rId23" w:history="1">
              <w:r>
                <w:rPr>
                  <w:color w:val="0000FF"/>
                </w:rPr>
                <w:t>ОКВЭД</w:t>
              </w:r>
            </w:hyperlink>
            <w:r>
              <w:t>):</w:t>
            </w:r>
          </w:p>
        </w:tc>
      </w:tr>
      <w:tr w:rsidR="0008202D">
        <w:tc>
          <w:tcPr>
            <w:tcW w:w="9072" w:type="dxa"/>
            <w:gridSpan w:val="4"/>
          </w:tcPr>
          <w:p w:rsidR="0008202D" w:rsidRDefault="0008202D">
            <w:pPr>
              <w:pStyle w:val="ConsPlusNormal"/>
            </w:pPr>
          </w:p>
        </w:tc>
      </w:tr>
      <w:tr w:rsidR="0008202D">
        <w:tc>
          <w:tcPr>
            <w:tcW w:w="7513" w:type="dxa"/>
            <w:gridSpan w:val="3"/>
          </w:tcPr>
          <w:p w:rsidR="0008202D" w:rsidRDefault="0008202D">
            <w:pPr>
              <w:pStyle w:val="ConsPlusNormal"/>
            </w:pPr>
            <w:r>
              <w:t>5. Численность работников на дату обращения, человек</w:t>
            </w:r>
          </w:p>
        </w:tc>
        <w:tc>
          <w:tcPr>
            <w:tcW w:w="1559" w:type="dxa"/>
          </w:tcPr>
          <w:p w:rsidR="0008202D" w:rsidRDefault="0008202D">
            <w:pPr>
              <w:pStyle w:val="ConsPlusNormal"/>
            </w:pPr>
          </w:p>
        </w:tc>
      </w:tr>
      <w:tr w:rsidR="0008202D">
        <w:tc>
          <w:tcPr>
            <w:tcW w:w="7513" w:type="dxa"/>
            <w:gridSpan w:val="3"/>
          </w:tcPr>
          <w:p w:rsidR="0008202D" w:rsidRDefault="0008202D">
            <w:pPr>
              <w:pStyle w:val="ConsPlusNormal"/>
            </w:pPr>
            <w:r>
              <w:t>6. Среднемесячная заработная плата на дату обращения, рублей</w:t>
            </w:r>
          </w:p>
        </w:tc>
        <w:tc>
          <w:tcPr>
            <w:tcW w:w="1559" w:type="dxa"/>
          </w:tcPr>
          <w:p w:rsidR="0008202D" w:rsidRDefault="0008202D">
            <w:pPr>
              <w:pStyle w:val="ConsPlusNormal"/>
            </w:pPr>
          </w:p>
        </w:tc>
      </w:tr>
      <w:tr w:rsidR="0008202D">
        <w:tc>
          <w:tcPr>
            <w:tcW w:w="7513" w:type="dxa"/>
            <w:gridSpan w:val="3"/>
          </w:tcPr>
          <w:p w:rsidR="0008202D" w:rsidRDefault="0008202D">
            <w:pPr>
              <w:pStyle w:val="ConsPlusNormal"/>
            </w:pPr>
            <w:r>
              <w:t>7. Выручка (в соответствии с налоговой отчетностью) от реализации товаров (работ, услуг) без учета налога на добавленную стоимость за предшествующий год, рублей</w:t>
            </w:r>
          </w:p>
        </w:tc>
        <w:tc>
          <w:tcPr>
            <w:tcW w:w="1559" w:type="dxa"/>
          </w:tcPr>
          <w:p w:rsidR="0008202D" w:rsidRDefault="0008202D">
            <w:pPr>
              <w:pStyle w:val="ConsPlusNormal"/>
            </w:pPr>
          </w:p>
        </w:tc>
      </w:tr>
      <w:tr w:rsidR="0008202D">
        <w:tc>
          <w:tcPr>
            <w:tcW w:w="7513" w:type="dxa"/>
            <w:gridSpan w:val="3"/>
          </w:tcPr>
          <w:p w:rsidR="0008202D" w:rsidRDefault="0008202D">
            <w:pPr>
              <w:pStyle w:val="ConsPlusNormal"/>
            </w:pPr>
            <w:r>
              <w:t>8. Сумма поступления налоговых платежей в бюджетную систему за предшествующий год, рублей</w:t>
            </w:r>
          </w:p>
        </w:tc>
        <w:tc>
          <w:tcPr>
            <w:tcW w:w="1559" w:type="dxa"/>
          </w:tcPr>
          <w:p w:rsidR="0008202D" w:rsidRDefault="0008202D">
            <w:pPr>
              <w:pStyle w:val="ConsPlusNormal"/>
            </w:pPr>
          </w:p>
        </w:tc>
      </w:tr>
      <w:tr w:rsidR="0008202D">
        <w:tc>
          <w:tcPr>
            <w:tcW w:w="7513" w:type="dxa"/>
            <w:gridSpan w:val="3"/>
          </w:tcPr>
          <w:p w:rsidR="0008202D" w:rsidRDefault="0008202D">
            <w:pPr>
              <w:pStyle w:val="ConsPlusNormal"/>
            </w:pPr>
            <w:r>
              <w:t>9. Дополнительные рабочие места, предполагаемые к созданию, единиц</w:t>
            </w:r>
          </w:p>
        </w:tc>
        <w:tc>
          <w:tcPr>
            <w:tcW w:w="1559" w:type="dxa"/>
          </w:tcPr>
          <w:p w:rsidR="0008202D" w:rsidRDefault="0008202D">
            <w:pPr>
              <w:pStyle w:val="ConsPlusNormal"/>
            </w:pPr>
          </w:p>
        </w:tc>
      </w:tr>
    </w:tbl>
    <w:p w:rsidR="0008202D" w:rsidRDefault="0008202D">
      <w:pPr>
        <w:pStyle w:val="ConsPlusNormal"/>
        <w:jc w:val="both"/>
      </w:pPr>
    </w:p>
    <w:p w:rsidR="0008202D" w:rsidRDefault="0008202D">
      <w:pPr>
        <w:pStyle w:val="ConsPlusNonformat"/>
        <w:jc w:val="both"/>
      </w:pPr>
      <w:r>
        <w:t xml:space="preserve">    Проинформирован(о)  о  ведении  Реестра  субъектов  малого  и  среднего</w:t>
      </w:r>
    </w:p>
    <w:p w:rsidR="0008202D" w:rsidRDefault="0008202D">
      <w:pPr>
        <w:pStyle w:val="ConsPlusNonformat"/>
        <w:jc w:val="both"/>
      </w:pPr>
      <w:r>
        <w:t>предпринимательства   -  получателей  поддержки,  оказанной  администрацией</w:t>
      </w:r>
    </w:p>
    <w:p w:rsidR="0008202D" w:rsidRDefault="0008202D">
      <w:pPr>
        <w:pStyle w:val="ConsPlusNonformat"/>
        <w:jc w:val="both"/>
      </w:pPr>
      <w:r>
        <w:t xml:space="preserve">Ханты-Мансийского   района,   в   который   в  соответствии  со  </w:t>
      </w:r>
      <w:hyperlink r:id="rId24" w:history="1">
        <w:r>
          <w:rPr>
            <w:color w:val="0000FF"/>
          </w:rPr>
          <w:t>статьей  8</w:t>
        </w:r>
      </w:hyperlink>
    </w:p>
    <w:p w:rsidR="0008202D" w:rsidRDefault="0008202D">
      <w:pPr>
        <w:pStyle w:val="ConsPlusNonformat"/>
        <w:jc w:val="both"/>
      </w:pPr>
      <w:r>
        <w:lastRenderedPageBreak/>
        <w:t>Федерального  закона  от  24.07.2007 N 209-ФЗ "О развитии малого и среднего</w:t>
      </w:r>
    </w:p>
    <w:p w:rsidR="0008202D" w:rsidRDefault="0008202D">
      <w:pPr>
        <w:pStyle w:val="ConsPlusNonformat"/>
        <w:jc w:val="both"/>
      </w:pPr>
      <w:r>
        <w:t>предпринимательства  в  Российской  Федерации"  будут  внесены сведения для</w:t>
      </w:r>
    </w:p>
    <w:p w:rsidR="0008202D" w:rsidRDefault="0008202D">
      <w:pPr>
        <w:pStyle w:val="ConsPlusNonformat"/>
        <w:jc w:val="both"/>
      </w:pPr>
      <w:r>
        <w:t>открытого   ознакомления   с  ними  на  установленный  срок  физическими  и</w:t>
      </w:r>
    </w:p>
    <w:p w:rsidR="0008202D" w:rsidRDefault="0008202D">
      <w:pPr>
        <w:pStyle w:val="ConsPlusNonformat"/>
        <w:jc w:val="both"/>
      </w:pPr>
      <w:r>
        <w:t>юридическими  лицами  в  случае принятия положительного решения об оказании</w:t>
      </w:r>
    </w:p>
    <w:p w:rsidR="0008202D" w:rsidRDefault="0008202D">
      <w:pPr>
        <w:pStyle w:val="ConsPlusNonformat"/>
        <w:jc w:val="both"/>
      </w:pPr>
      <w:r>
        <w:t>поддержки.</w:t>
      </w:r>
    </w:p>
    <w:p w:rsidR="0008202D" w:rsidRDefault="0008202D">
      <w:pPr>
        <w:pStyle w:val="ConsPlusNonformat"/>
        <w:jc w:val="both"/>
      </w:pPr>
      <w:r>
        <w:t xml:space="preserve">    Решение  (в  том  числе  процедуры рассмотрения) об оказании финансовой</w:t>
      </w:r>
    </w:p>
    <w:p w:rsidR="0008202D" w:rsidRDefault="0008202D">
      <w:pPr>
        <w:pStyle w:val="ConsPlusNonformat"/>
        <w:jc w:val="both"/>
      </w:pPr>
      <w:r>
        <w:t>поддержки в виде субсидии на аналогичных условиях и в целях, ранее принятое</w:t>
      </w:r>
    </w:p>
    <w:p w:rsidR="0008202D" w:rsidRDefault="0008202D">
      <w:pPr>
        <w:pStyle w:val="ConsPlusNonformat"/>
        <w:jc w:val="both"/>
      </w:pPr>
      <w:r>
        <w:t>либо   находящееся   в   процедуре   рассмотрения,  уполномоченного  органа</w:t>
      </w:r>
    </w:p>
    <w:p w:rsidR="0008202D" w:rsidRDefault="0008202D">
      <w:pPr>
        <w:pStyle w:val="ConsPlusNonformat"/>
        <w:jc w:val="both"/>
      </w:pPr>
      <w:r>
        <w:t>исполнительной   власти   Ханты-Мансийского   автономного  округа  -  Югры,</w:t>
      </w:r>
    </w:p>
    <w:p w:rsidR="0008202D" w:rsidRDefault="0008202D">
      <w:pPr>
        <w:pStyle w:val="ConsPlusNonformat"/>
        <w:jc w:val="both"/>
      </w:pPr>
      <w:r>
        <w:t>муниципального  образования  Ханты-Мансийского автономного округа - Югры, а</w:t>
      </w:r>
    </w:p>
    <w:p w:rsidR="0008202D" w:rsidRDefault="0008202D">
      <w:pPr>
        <w:pStyle w:val="ConsPlusNonformat"/>
        <w:jc w:val="both"/>
      </w:pPr>
      <w:r>
        <w:t>также  оказания  поддержки  организацией инфраструктуры поддержки субъектов</w:t>
      </w:r>
    </w:p>
    <w:p w:rsidR="0008202D" w:rsidRDefault="0008202D">
      <w:pPr>
        <w:pStyle w:val="ConsPlusNonformat"/>
        <w:jc w:val="both"/>
      </w:pPr>
      <w:r>
        <w:t>малого и среднего предпринимательства автономного округа, отсутствует.</w:t>
      </w:r>
    </w:p>
    <w:p w:rsidR="0008202D" w:rsidRDefault="0008202D">
      <w:pPr>
        <w:pStyle w:val="ConsPlusNonformat"/>
        <w:jc w:val="both"/>
      </w:pPr>
      <w:r>
        <w:t xml:space="preserve">    Документы  и  сведения,  содержащиеся  в них, для оказания поддержки по</w:t>
      </w:r>
    </w:p>
    <w:p w:rsidR="0008202D" w:rsidRDefault="0008202D">
      <w:pPr>
        <w:pStyle w:val="ConsPlusNonformat"/>
        <w:jc w:val="both"/>
      </w:pPr>
      <w:r>
        <w:t>настоящему заявлению на предоставление субсидии, достоверны.</w:t>
      </w:r>
    </w:p>
    <w:p w:rsidR="0008202D" w:rsidRDefault="0008202D">
      <w:pPr>
        <w:pStyle w:val="ConsPlusNonformat"/>
        <w:jc w:val="both"/>
      </w:pPr>
      <w:r>
        <w:t>Способ  уведомления  Субъекта  о  принятом  решении  по  заявлению  (нужное</w:t>
      </w:r>
    </w:p>
    <w:p w:rsidR="0008202D" w:rsidRDefault="0008202D">
      <w:pPr>
        <w:pStyle w:val="ConsPlusNonformat"/>
        <w:jc w:val="both"/>
      </w:pPr>
      <w:r>
        <w:t xml:space="preserve">                                                                    -------</w:t>
      </w:r>
    </w:p>
    <w:p w:rsidR="0008202D" w:rsidRDefault="0008202D">
      <w:pPr>
        <w:pStyle w:val="ConsPlusNonformat"/>
        <w:jc w:val="both"/>
      </w:pPr>
      <w:r>
        <w:t>отметить):</w:t>
      </w:r>
    </w:p>
    <w:p w:rsidR="0008202D" w:rsidRDefault="0008202D">
      <w:pPr>
        <w:pStyle w:val="ConsPlusNonformat"/>
        <w:jc w:val="both"/>
      </w:pPr>
      <w:r>
        <w:t>---------</w:t>
      </w:r>
    </w:p>
    <w:p w:rsidR="0008202D" w:rsidRDefault="0008202D">
      <w:pPr>
        <w:pStyle w:val="ConsPlusNonformat"/>
        <w:jc w:val="both"/>
      </w:pPr>
      <w:r>
        <w:t>┌─┐</w:t>
      </w:r>
    </w:p>
    <w:p w:rsidR="0008202D" w:rsidRDefault="0008202D">
      <w:pPr>
        <w:pStyle w:val="ConsPlusNonformat"/>
        <w:jc w:val="both"/>
      </w:pPr>
      <w:r>
        <w:t>│ │ - нарочно в Комитете;</w:t>
      </w:r>
    </w:p>
    <w:p w:rsidR="0008202D" w:rsidRDefault="0008202D">
      <w:pPr>
        <w:pStyle w:val="ConsPlusNonformat"/>
        <w:jc w:val="both"/>
      </w:pPr>
      <w:r>
        <w:t>├─┤</w:t>
      </w:r>
    </w:p>
    <w:p w:rsidR="0008202D" w:rsidRDefault="0008202D">
      <w:pPr>
        <w:pStyle w:val="ConsPlusNonformat"/>
        <w:jc w:val="both"/>
      </w:pPr>
      <w:r>
        <w:t>│ │ - нарочно в МФЦ;</w:t>
      </w:r>
    </w:p>
    <w:p w:rsidR="0008202D" w:rsidRDefault="0008202D">
      <w:pPr>
        <w:pStyle w:val="ConsPlusNonformat"/>
        <w:jc w:val="both"/>
      </w:pPr>
      <w:r>
        <w:t>├─┤</w:t>
      </w:r>
    </w:p>
    <w:p w:rsidR="0008202D" w:rsidRDefault="0008202D">
      <w:pPr>
        <w:pStyle w:val="ConsPlusNonformat"/>
        <w:jc w:val="both"/>
      </w:pPr>
      <w:r>
        <w:t>│ │ - почтовым направлением.</w:t>
      </w:r>
    </w:p>
    <w:p w:rsidR="0008202D" w:rsidRDefault="0008202D">
      <w:pPr>
        <w:pStyle w:val="ConsPlusNonformat"/>
        <w:jc w:val="both"/>
      </w:pPr>
      <w:r>
        <w:t>└─┘</w:t>
      </w:r>
    </w:p>
    <w:p w:rsidR="0008202D" w:rsidRDefault="0008202D">
      <w:pPr>
        <w:pStyle w:val="ConsPlusNonformat"/>
        <w:jc w:val="both"/>
      </w:pPr>
      <w:r>
        <w:t>Способ  выдачи  (направления)  Субъекту  договора о предоставлении субсидии</w:t>
      </w:r>
    </w:p>
    <w:p w:rsidR="0008202D" w:rsidRDefault="0008202D">
      <w:pPr>
        <w:pStyle w:val="ConsPlusNonformat"/>
        <w:jc w:val="both"/>
      </w:pPr>
      <w:r>
        <w:t>(нужное отметить):</w:t>
      </w:r>
    </w:p>
    <w:p w:rsidR="0008202D" w:rsidRDefault="0008202D">
      <w:pPr>
        <w:pStyle w:val="ConsPlusNonformat"/>
        <w:jc w:val="both"/>
      </w:pPr>
      <w:r>
        <w:t>----------------</w:t>
      </w:r>
    </w:p>
    <w:p w:rsidR="0008202D" w:rsidRDefault="0008202D">
      <w:pPr>
        <w:pStyle w:val="ConsPlusNonformat"/>
        <w:jc w:val="both"/>
      </w:pPr>
      <w:r>
        <w:t>┌─┐</w:t>
      </w:r>
    </w:p>
    <w:p w:rsidR="0008202D" w:rsidRDefault="0008202D">
      <w:pPr>
        <w:pStyle w:val="ConsPlusNonformat"/>
        <w:jc w:val="both"/>
      </w:pPr>
      <w:r>
        <w:t>│ │ - нарочно в Комитете;</w:t>
      </w:r>
    </w:p>
    <w:p w:rsidR="0008202D" w:rsidRDefault="0008202D">
      <w:pPr>
        <w:pStyle w:val="ConsPlusNonformat"/>
        <w:jc w:val="both"/>
      </w:pPr>
      <w:r>
        <w:t>├─┤</w:t>
      </w:r>
    </w:p>
    <w:p w:rsidR="0008202D" w:rsidRDefault="0008202D">
      <w:pPr>
        <w:pStyle w:val="ConsPlusNonformat"/>
        <w:jc w:val="both"/>
      </w:pPr>
      <w:r>
        <w:t>│ │ - почтовым направлением.</w:t>
      </w:r>
    </w:p>
    <w:p w:rsidR="0008202D" w:rsidRDefault="0008202D">
      <w:pPr>
        <w:pStyle w:val="ConsPlusNonformat"/>
        <w:jc w:val="both"/>
      </w:pPr>
      <w:r>
        <w:t>└─┘</w:t>
      </w:r>
    </w:p>
    <w:p w:rsidR="0008202D" w:rsidRDefault="0008202D">
      <w:pPr>
        <w:pStyle w:val="ConsPlusNonformat"/>
        <w:jc w:val="both"/>
      </w:pPr>
    </w:p>
    <w:p w:rsidR="0008202D" w:rsidRDefault="0008202D">
      <w:pPr>
        <w:pStyle w:val="ConsPlusNonformat"/>
        <w:jc w:val="both"/>
      </w:pPr>
      <w:r>
        <w:t>Приложение: __________________________</w:t>
      </w:r>
    </w:p>
    <w:p w:rsidR="0008202D" w:rsidRDefault="0008202D">
      <w:pPr>
        <w:pStyle w:val="ConsPlusNonformat"/>
        <w:jc w:val="both"/>
      </w:pPr>
    </w:p>
    <w:p w:rsidR="0008202D" w:rsidRDefault="0008202D">
      <w:pPr>
        <w:pStyle w:val="ConsPlusNonformat"/>
        <w:jc w:val="both"/>
      </w:pPr>
      <w:r>
        <w:t>Подпись заявителя (представителя) ___________________ (расшифровка подписи)</w:t>
      </w:r>
    </w:p>
    <w:p w:rsidR="0008202D" w:rsidRDefault="0008202D">
      <w:pPr>
        <w:pStyle w:val="ConsPlusNonformat"/>
        <w:jc w:val="both"/>
      </w:pPr>
      <w:r>
        <w:t xml:space="preserve">                                           МП (при наличии)</w:t>
      </w:r>
    </w:p>
    <w:p w:rsidR="0008202D" w:rsidRDefault="0008202D">
      <w:pPr>
        <w:pStyle w:val="ConsPlusNonformat"/>
        <w:jc w:val="both"/>
      </w:pPr>
      <w:r>
        <w:t xml:space="preserve">                                                Дата подачи _______________</w:t>
      </w: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right"/>
        <w:outlineLvl w:val="1"/>
      </w:pPr>
      <w:r>
        <w:t>Приложение 2</w:t>
      </w:r>
    </w:p>
    <w:p w:rsidR="0008202D" w:rsidRDefault="0008202D">
      <w:pPr>
        <w:pStyle w:val="ConsPlusNormal"/>
        <w:jc w:val="right"/>
      </w:pPr>
      <w:r>
        <w:t>к Порядку предоставления субсидий</w:t>
      </w:r>
    </w:p>
    <w:p w:rsidR="0008202D" w:rsidRDefault="0008202D">
      <w:pPr>
        <w:pStyle w:val="ConsPlusNormal"/>
        <w:jc w:val="right"/>
      </w:pPr>
      <w:r>
        <w:t>субъектам малого и</w:t>
      </w:r>
    </w:p>
    <w:p w:rsidR="0008202D" w:rsidRDefault="0008202D">
      <w:pPr>
        <w:pStyle w:val="ConsPlusNormal"/>
        <w:jc w:val="right"/>
      </w:pPr>
      <w:r>
        <w:t>среднего предпринимательства</w:t>
      </w:r>
    </w:p>
    <w:p w:rsidR="0008202D" w:rsidRDefault="0008202D">
      <w:pPr>
        <w:pStyle w:val="ConsPlusNormal"/>
        <w:jc w:val="both"/>
      </w:pPr>
    </w:p>
    <w:p w:rsidR="0008202D" w:rsidRDefault="0008202D">
      <w:pPr>
        <w:pStyle w:val="ConsPlusTitle"/>
        <w:jc w:val="center"/>
      </w:pPr>
      <w:bookmarkStart w:id="14" w:name="P332"/>
      <w:bookmarkEnd w:id="14"/>
      <w:r>
        <w:t>Перечень затрат _____________________</w:t>
      </w:r>
    </w:p>
    <w:p w:rsidR="0008202D" w:rsidRDefault="0008202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48"/>
        <w:gridCol w:w="1978"/>
        <w:gridCol w:w="1792"/>
        <w:gridCol w:w="1676"/>
      </w:tblGrid>
      <w:tr w:rsidR="0008202D">
        <w:tc>
          <w:tcPr>
            <w:tcW w:w="567" w:type="dxa"/>
          </w:tcPr>
          <w:p w:rsidR="0008202D" w:rsidRDefault="0008202D">
            <w:pPr>
              <w:pStyle w:val="ConsPlusNormal"/>
              <w:jc w:val="center"/>
            </w:pPr>
            <w:r>
              <w:t>N п/п</w:t>
            </w:r>
          </w:p>
        </w:tc>
        <w:tc>
          <w:tcPr>
            <w:tcW w:w="3048" w:type="dxa"/>
          </w:tcPr>
          <w:p w:rsidR="0008202D" w:rsidRDefault="0008202D">
            <w:pPr>
              <w:pStyle w:val="ConsPlusNormal"/>
              <w:jc w:val="center"/>
            </w:pPr>
            <w:r>
              <w:t>Наименование затрат</w:t>
            </w:r>
          </w:p>
        </w:tc>
        <w:tc>
          <w:tcPr>
            <w:tcW w:w="1978" w:type="dxa"/>
          </w:tcPr>
          <w:p w:rsidR="0008202D" w:rsidRDefault="0008202D">
            <w:pPr>
              <w:pStyle w:val="ConsPlusNormal"/>
              <w:jc w:val="center"/>
            </w:pPr>
            <w:r>
              <w:t>Количество единиц</w:t>
            </w:r>
          </w:p>
        </w:tc>
        <w:tc>
          <w:tcPr>
            <w:tcW w:w="1792" w:type="dxa"/>
          </w:tcPr>
          <w:p w:rsidR="0008202D" w:rsidRDefault="0008202D">
            <w:pPr>
              <w:pStyle w:val="ConsPlusNormal"/>
              <w:jc w:val="center"/>
            </w:pPr>
            <w:r>
              <w:t>Цена за единицу (рублей)</w:t>
            </w:r>
          </w:p>
        </w:tc>
        <w:tc>
          <w:tcPr>
            <w:tcW w:w="1676" w:type="dxa"/>
          </w:tcPr>
          <w:p w:rsidR="0008202D" w:rsidRDefault="0008202D">
            <w:pPr>
              <w:pStyle w:val="ConsPlusNormal"/>
              <w:jc w:val="center"/>
            </w:pPr>
            <w:r>
              <w:t>Стоимость (рублей)</w:t>
            </w: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r w:rsidR="0008202D">
        <w:tc>
          <w:tcPr>
            <w:tcW w:w="567" w:type="dxa"/>
          </w:tcPr>
          <w:p w:rsidR="0008202D" w:rsidRDefault="0008202D">
            <w:pPr>
              <w:pStyle w:val="ConsPlusNormal"/>
            </w:pPr>
          </w:p>
        </w:tc>
        <w:tc>
          <w:tcPr>
            <w:tcW w:w="3048" w:type="dxa"/>
          </w:tcPr>
          <w:p w:rsidR="0008202D" w:rsidRDefault="0008202D">
            <w:pPr>
              <w:pStyle w:val="ConsPlusNormal"/>
            </w:pPr>
            <w:r>
              <w:t>Итого</w:t>
            </w:r>
          </w:p>
        </w:tc>
        <w:tc>
          <w:tcPr>
            <w:tcW w:w="1978" w:type="dxa"/>
          </w:tcPr>
          <w:p w:rsidR="0008202D" w:rsidRDefault="0008202D">
            <w:pPr>
              <w:pStyle w:val="ConsPlusNormal"/>
            </w:pPr>
          </w:p>
        </w:tc>
        <w:tc>
          <w:tcPr>
            <w:tcW w:w="1792" w:type="dxa"/>
          </w:tcPr>
          <w:p w:rsidR="0008202D" w:rsidRDefault="0008202D">
            <w:pPr>
              <w:pStyle w:val="ConsPlusNormal"/>
            </w:pPr>
          </w:p>
        </w:tc>
        <w:tc>
          <w:tcPr>
            <w:tcW w:w="1676" w:type="dxa"/>
          </w:tcPr>
          <w:p w:rsidR="0008202D" w:rsidRDefault="0008202D">
            <w:pPr>
              <w:pStyle w:val="ConsPlusNormal"/>
            </w:pPr>
          </w:p>
        </w:tc>
      </w:tr>
    </w:tbl>
    <w:p w:rsidR="0008202D" w:rsidRDefault="0008202D">
      <w:pPr>
        <w:pStyle w:val="ConsPlusNormal"/>
        <w:jc w:val="both"/>
      </w:pPr>
    </w:p>
    <w:p w:rsidR="0008202D" w:rsidRDefault="0008202D">
      <w:pPr>
        <w:pStyle w:val="ConsPlusNonformat"/>
        <w:jc w:val="both"/>
      </w:pPr>
      <w:r>
        <w:t>Субъект малого или среднего предпринимательства</w:t>
      </w:r>
    </w:p>
    <w:p w:rsidR="0008202D" w:rsidRDefault="0008202D">
      <w:pPr>
        <w:pStyle w:val="ConsPlusNonformat"/>
        <w:jc w:val="both"/>
      </w:pPr>
    </w:p>
    <w:p w:rsidR="0008202D" w:rsidRDefault="0008202D">
      <w:pPr>
        <w:pStyle w:val="ConsPlusNonformat"/>
        <w:jc w:val="both"/>
      </w:pPr>
      <w:r>
        <w:t>(Ф.И.О., наименование организации) ________________________________________</w:t>
      </w:r>
    </w:p>
    <w:p w:rsidR="0008202D" w:rsidRDefault="0008202D">
      <w:pPr>
        <w:pStyle w:val="ConsPlusNonformat"/>
        <w:jc w:val="both"/>
      </w:pPr>
    </w:p>
    <w:p w:rsidR="0008202D" w:rsidRDefault="0008202D">
      <w:pPr>
        <w:pStyle w:val="ConsPlusNonformat"/>
        <w:jc w:val="both"/>
      </w:pPr>
      <w:r>
        <w:t>Подпись руководителя _________________</w:t>
      </w:r>
    </w:p>
    <w:p w:rsidR="0008202D" w:rsidRDefault="0008202D">
      <w:pPr>
        <w:pStyle w:val="ConsPlusNonformat"/>
        <w:jc w:val="both"/>
      </w:pPr>
      <w:r>
        <w:t xml:space="preserve">                            МП</w:t>
      </w:r>
    </w:p>
    <w:p w:rsidR="0008202D" w:rsidRDefault="0008202D">
      <w:pPr>
        <w:pStyle w:val="ConsPlusNonformat"/>
        <w:jc w:val="both"/>
      </w:pPr>
    </w:p>
    <w:p w:rsidR="0008202D" w:rsidRDefault="0008202D">
      <w:pPr>
        <w:pStyle w:val="ConsPlusNonformat"/>
        <w:jc w:val="both"/>
      </w:pPr>
      <w:r>
        <w:t>"____" ____________ 20____ года</w:t>
      </w: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right"/>
        <w:outlineLvl w:val="1"/>
      </w:pPr>
      <w:r>
        <w:t>Приложение 3</w:t>
      </w:r>
    </w:p>
    <w:p w:rsidR="0008202D" w:rsidRDefault="0008202D">
      <w:pPr>
        <w:pStyle w:val="ConsPlusNormal"/>
        <w:jc w:val="right"/>
      </w:pPr>
      <w:r>
        <w:t>к Порядку предоставления субсидий</w:t>
      </w:r>
    </w:p>
    <w:p w:rsidR="0008202D" w:rsidRDefault="0008202D">
      <w:pPr>
        <w:pStyle w:val="ConsPlusNormal"/>
        <w:jc w:val="right"/>
      </w:pPr>
      <w:r>
        <w:t>субъектам малого и</w:t>
      </w:r>
    </w:p>
    <w:p w:rsidR="0008202D" w:rsidRDefault="0008202D">
      <w:pPr>
        <w:pStyle w:val="ConsPlusNormal"/>
        <w:jc w:val="right"/>
      </w:pPr>
      <w:r>
        <w:t>среднего предпринимательства</w:t>
      </w:r>
    </w:p>
    <w:p w:rsidR="0008202D" w:rsidRDefault="0008202D">
      <w:pPr>
        <w:pStyle w:val="ConsPlusNormal"/>
        <w:jc w:val="both"/>
      </w:pPr>
    </w:p>
    <w:p w:rsidR="0008202D" w:rsidRDefault="0008202D">
      <w:pPr>
        <w:pStyle w:val="ConsPlusTitle"/>
        <w:jc w:val="center"/>
      </w:pPr>
      <w:bookmarkStart w:id="15" w:name="P408"/>
      <w:bookmarkEnd w:id="15"/>
      <w:r>
        <w:t>ПОЛОЖЕНИЕ</w:t>
      </w:r>
    </w:p>
    <w:p w:rsidR="0008202D" w:rsidRDefault="0008202D">
      <w:pPr>
        <w:pStyle w:val="ConsPlusTitle"/>
        <w:jc w:val="center"/>
      </w:pPr>
      <w:r>
        <w:t>О КОМИССИИ ПО ОКАЗАНИЮ ФИНАНСОВОЙ ПОДДЕРЖКИ В ФОРМЕ СУБСИДИИ</w:t>
      </w:r>
    </w:p>
    <w:p w:rsidR="0008202D" w:rsidRDefault="0008202D">
      <w:pPr>
        <w:pStyle w:val="ConsPlusTitle"/>
        <w:jc w:val="center"/>
      </w:pPr>
      <w:r>
        <w:t>СУБЪЕКТАМ МАЛОГО И СРЕДНЕГО ПРЕДПРИНИМАТЕЛЬСТВА</w:t>
      </w:r>
    </w:p>
    <w:p w:rsidR="0008202D" w:rsidRDefault="0008202D">
      <w:pPr>
        <w:pStyle w:val="ConsPlusNormal"/>
        <w:jc w:val="both"/>
      </w:pPr>
    </w:p>
    <w:p w:rsidR="0008202D" w:rsidRDefault="0008202D">
      <w:pPr>
        <w:pStyle w:val="ConsPlusNormal"/>
        <w:jc w:val="center"/>
        <w:outlineLvl w:val="2"/>
      </w:pPr>
      <w:r>
        <w:t>1. Общие положения</w:t>
      </w:r>
    </w:p>
    <w:p w:rsidR="0008202D" w:rsidRDefault="0008202D">
      <w:pPr>
        <w:pStyle w:val="ConsPlusNormal"/>
        <w:jc w:val="both"/>
      </w:pPr>
    </w:p>
    <w:p w:rsidR="0008202D" w:rsidRDefault="0008202D">
      <w:pPr>
        <w:pStyle w:val="ConsPlusNormal"/>
        <w:ind w:firstLine="540"/>
        <w:jc w:val="both"/>
      </w:pPr>
      <w:r>
        <w:t>1.1. Настоящее Положение о комиссии администрации Ханты-Мансийского района по оказанию финансовой поддержки в форме субсидии субъектам малого и среднего предпринимательства (далее - Комиссия) определяет цели и задачи, порядок формирования, функции, права и обязанности, регламент деятельности.</w:t>
      </w:r>
    </w:p>
    <w:p w:rsidR="0008202D" w:rsidRDefault="0008202D">
      <w:pPr>
        <w:pStyle w:val="ConsPlusNormal"/>
        <w:jc w:val="both"/>
      </w:pPr>
    </w:p>
    <w:p w:rsidR="0008202D" w:rsidRDefault="0008202D">
      <w:pPr>
        <w:pStyle w:val="ConsPlusNormal"/>
        <w:jc w:val="center"/>
        <w:outlineLvl w:val="2"/>
      </w:pPr>
      <w:r>
        <w:t>2. Правовое регулирование</w:t>
      </w:r>
    </w:p>
    <w:p w:rsidR="0008202D" w:rsidRDefault="0008202D">
      <w:pPr>
        <w:pStyle w:val="ConsPlusNormal"/>
        <w:jc w:val="both"/>
      </w:pPr>
    </w:p>
    <w:p w:rsidR="0008202D" w:rsidRDefault="0008202D">
      <w:pPr>
        <w:pStyle w:val="ConsPlusNormal"/>
        <w:ind w:firstLine="540"/>
        <w:jc w:val="both"/>
      </w:pPr>
      <w:r>
        <w:t>2.1. Комиссия в своей деятельности руководствуется федеральными законами и иными нормативными правовыми актами Российской Федерации, законами Ханты-Мансийского автономного округа - Югры и иными нормативными правовыми актами Ханты-Мансийского автономного округа - Югры, муниципальными нормативными правовыми актами Ханты-Мансийского района, настоящим Положением.</w:t>
      </w:r>
    </w:p>
    <w:p w:rsidR="0008202D" w:rsidRDefault="0008202D">
      <w:pPr>
        <w:pStyle w:val="ConsPlusNormal"/>
        <w:jc w:val="both"/>
      </w:pPr>
    </w:p>
    <w:p w:rsidR="0008202D" w:rsidRDefault="0008202D">
      <w:pPr>
        <w:pStyle w:val="ConsPlusNormal"/>
        <w:jc w:val="center"/>
        <w:outlineLvl w:val="2"/>
      </w:pPr>
      <w:r>
        <w:t>3. Цели и задачи Комиссии</w:t>
      </w:r>
    </w:p>
    <w:p w:rsidR="0008202D" w:rsidRDefault="0008202D">
      <w:pPr>
        <w:pStyle w:val="ConsPlusNormal"/>
        <w:jc w:val="both"/>
      </w:pPr>
    </w:p>
    <w:p w:rsidR="0008202D" w:rsidRDefault="0008202D">
      <w:pPr>
        <w:pStyle w:val="ConsPlusNormal"/>
        <w:ind w:firstLine="540"/>
        <w:jc w:val="both"/>
      </w:pPr>
      <w:bookmarkStart w:id="16" w:name="P422"/>
      <w:bookmarkEnd w:id="16"/>
      <w:r>
        <w:t xml:space="preserve">3.1. Комиссия создана в целях исполнения отдельных административных действий при предоставлении администрацией Ханты-Мансийского района муниципальной услуги по оказанию </w:t>
      </w:r>
      <w:r>
        <w:lastRenderedPageBreak/>
        <w:t>финансовой поддержки в форме субсидии субъектам малого и среднего предпринимательства.</w:t>
      </w:r>
    </w:p>
    <w:p w:rsidR="0008202D" w:rsidRDefault="0008202D">
      <w:pPr>
        <w:pStyle w:val="ConsPlusNormal"/>
        <w:spacing w:before="220"/>
        <w:ind w:firstLine="540"/>
        <w:jc w:val="both"/>
      </w:pPr>
      <w:r>
        <w:t xml:space="preserve">3.2. Исходя из целей деятельности Комиссии, определенных </w:t>
      </w:r>
      <w:hyperlink w:anchor="P422" w:history="1">
        <w:r>
          <w:rPr>
            <w:color w:val="0000FF"/>
          </w:rPr>
          <w:t>пунктом 3.1</w:t>
        </w:r>
      </w:hyperlink>
      <w:r>
        <w:t xml:space="preserve"> настоящего Положения, в задачи Комиссии входят:</w:t>
      </w:r>
    </w:p>
    <w:p w:rsidR="0008202D" w:rsidRDefault="0008202D">
      <w:pPr>
        <w:pStyle w:val="ConsPlusNormal"/>
        <w:spacing w:before="220"/>
        <w:ind w:firstLine="540"/>
        <w:jc w:val="both"/>
      </w:pPr>
      <w:r>
        <w:t>обеспечение объективности при рассмотрении заявлений заявителей;</w:t>
      </w:r>
    </w:p>
    <w:p w:rsidR="0008202D" w:rsidRDefault="0008202D">
      <w:pPr>
        <w:pStyle w:val="ConsPlusNormal"/>
        <w:spacing w:before="220"/>
        <w:ind w:firstLine="540"/>
        <w:jc w:val="both"/>
      </w:pPr>
      <w:r>
        <w:t>обеспечение эффективности и результативности использования бюджетных средств Ханты-Мансийского района;</w:t>
      </w:r>
    </w:p>
    <w:p w:rsidR="0008202D" w:rsidRDefault="0008202D">
      <w:pPr>
        <w:pStyle w:val="ConsPlusNormal"/>
        <w:spacing w:before="220"/>
        <w:ind w:firstLine="540"/>
        <w:jc w:val="both"/>
      </w:pPr>
      <w:r>
        <w:t>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08202D" w:rsidRDefault="0008202D">
      <w:pPr>
        <w:pStyle w:val="ConsPlusNormal"/>
        <w:spacing w:before="220"/>
        <w:ind w:firstLine="540"/>
        <w:jc w:val="both"/>
      </w:pPr>
      <w:r>
        <w:t>рассмотрение заявлений получателей финансовой поддержки по изменению сроков исполнения обязательств, предусмотренных Договорами о предоставлении субсидии из бюджета Ханты-Мансийского района.</w:t>
      </w:r>
    </w:p>
    <w:p w:rsidR="0008202D" w:rsidRDefault="0008202D">
      <w:pPr>
        <w:pStyle w:val="ConsPlusNormal"/>
        <w:jc w:val="both"/>
      </w:pPr>
    </w:p>
    <w:p w:rsidR="0008202D" w:rsidRDefault="0008202D">
      <w:pPr>
        <w:pStyle w:val="ConsPlusNormal"/>
        <w:jc w:val="center"/>
        <w:outlineLvl w:val="2"/>
      </w:pPr>
      <w:r>
        <w:t>4. Порядок формирования Комиссии</w:t>
      </w:r>
    </w:p>
    <w:p w:rsidR="0008202D" w:rsidRDefault="0008202D">
      <w:pPr>
        <w:pStyle w:val="ConsPlusNormal"/>
        <w:jc w:val="both"/>
      </w:pPr>
    </w:p>
    <w:p w:rsidR="0008202D" w:rsidRDefault="0008202D">
      <w:pPr>
        <w:pStyle w:val="ConsPlusNormal"/>
        <w:ind w:firstLine="540"/>
        <w:jc w:val="both"/>
      </w:pPr>
      <w:r>
        <w:t>4.1. Комиссия является коллегиальным совещательным органом администрации Ханты-Мансийского района, основанным на постоянной основе, в должностном составе, утверждаемом постановлением администрации Ханты-Мансийского района.</w:t>
      </w:r>
    </w:p>
    <w:p w:rsidR="0008202D" w:rsidRDefault="0008202D">
      <w:pPr>
        <w:pStyle w:val="ConsPlusNormal"/>
        <w:spacing w:before="220"/>
        <w:ind w:firstLine="540"/>
        <w:jc w:val="both"/>
      </w:pPr>
      <w:r>
        <w:t>4.2. Персональный состав Комиссии формируется в соответствии с занимаемой должностью.</w:t>
      </w:r>
    </w:p>
    <w:p w:rsidR="0008202D" w:rsidRDefault="0008202D">
      <w:pPr>
        <w:pStyle w:val="ConsPlusNormal"/>
        <w:jc w:val="both"/>
      </w:pPr>
    </w:p>
    <w:p w:rsidR="0008202D" w:rsidRDefault="0008202D">
      <w:pPr>
        <w:pStyle w:val="ConsPlusNormal"/>
        <w:jc w:val="center"/>
        <w:outlineLvl w:val="2"/>
      </w:pPr>
      <w:r>
        <w:t>5. Функции Комиссии</w:t>
      </w:r>
    </w:p>
    <w:p w:rsidR="0008202D" w:rsidRDefault="0008202D">
      <w:pPr>
        <w:pStyle w:val="ConsPlusNormal"/>
        <w:jc w:val="both"/>
      </w:pPr>
    </w:p>
    <w:p w:rsidR="0008202D" w:rsidRDefault="0008202D">
      <w:pPr>
        <w:pStyle w:val="ConsPlusNormal"/>
        <w:ind w:firstLine="540"/>
        <w:jc w:val="both"/>
      </w:pPr>
      <w:r>
        <w:t>5.1. Рассмотрение документов заявителя и фиксация результатов рассмотрения в протоколе Комиссии:</w:t>
      </w:r>
    </w:p>
    <w:p w:rsidR="0008202D" w:rsidRDefault="0008202D">
      <w:pPr>
        <w:pStyle w:val="ConsPlusNormal"/>
        <w:spacing w:before="220"/>
        <w:ind w:firstLine="540"/>
        <w:jc w:val="both"/>
      </w:pPr>
      <w:r>
        <w:t>о возможности оказания финансовой поддержки на получение субсидии в определенном размере;</w:t>
      </w:r>
    </w:p>
    <w:p w:rsidR="0008202D" w:rsidRDefault="0008202D">
      <w:pPr>
        <w:pStyle w:val="ConsPlusNormal"/>
        <w:spacing w:before="220"/>
        <w:ind w:firstLine="540"/>
        <w:jc w:val="both"/>
      </w:pPr>
      <w:r>
        <w:t>об отказе в оказании финансовой поддержки в форме субсидии.</w:t>
      </w:r>
    </w:p>
    <w:p w:rsidR="0008202D" w:rsidRDefault="0008202D">
      <w:pPr>
        <w:pStyle w:val="ConsPlusNormal"/>
        <w:jc w:val="both"/>
      </w:pPr>
    </w:p>
    <w:p w:rsidR="0008202D" w:rsidRDefault="0008202D">
      <w:pPr>
        <w:pStyle w:val="ConsPlusNormal"/>
        <w:jc w:val="center"/>
        <w:outlineLvl w:val="2"/>
      </w:pPr>
      <w:r>
        <w:t>6. Права и обязанности Комиссии</w:t>
      </w:r>
    </w:p>
    <w:p w:rsidR="0008202D" w:rsidRDefault="0008202D">
      <w:pPr>
        <w:pStyle w:val="ConsPlusNormal"/>
        <w:jc w:val="both"/>
      </w:pPr>
    </w:p>
    <w:p w:rsidR="0008202D" w:rsidRDefault="0008202D">
      <w:pPr>
        <w:pStyle w:val="ConsPlusNormal"/>
        <w:ind w:firstLine="540"/>
        <w:jc w:val="both"/>
      </w:pPr>
      <w:r>
        <w:t xml:space="preserve">6.1. Комиссия обязана принимать решения в соответствии с критериями, установленными </w:t>
      </w:r>
      <w:hyperlink r:id="rId25" w:history="1">
        <w:r>
          <w:rPr>
            <w:color w:val="0000FF"/>
          </w:rPr>
          <w:t>Программой</w:t>
        </w:r>
      </w:hyperlink>
      <w:r>
        <w:t xml:space="preserve"> и </w:t>
      </w:r>
      <w:hyperlink w:anchor="P27" w:history="1">
        <w:r>
          <w:rPr>
            <w:color w:val="0000FF"/>
          </w:rPr>
          <w:t>Порядком</w:t>
        </w:r>
      </w:hyperlink>
      <w:r>
        <w:t>.</w:t>
      </w:r>
    </w:p>
    <w:p w:rsidR="0008202D" w:rsidRDefault="0008202D">
      <w:pPr>
        <w:pStyle w:val="ConsPlusNormal"/>
        <w:spacing w:before="220"/>
        <w:ind w:firstLine="540"/>
        <w:jc w:val="both"/>
      </w:pPr>
      <w:r>
        <w:t>6.2. Комиссия вправе приглашать для участия в заседаниях Комиссии заявителя, дело которого рассматривается на заседании Комиссии.</w:t>
      </w:r>
    </w:p>
    <w:p w:rsidR="0008202D" w:rsidRDefault="0008202D">
      <w:pPr>
        <w:pStyle w:val="ConsPlusNormal"/>
        <w:spacing w:before="220"/>
        <w:ind w:firstLine="540"/>
        <w:jc w:val="both"/>
      </w:pPr>
      <w:r>
        <w:t>6.3. Члены Комиссии обязаны:</w:t>
      </w:r>
    </w:p>
    <w:p w:rsidR="0008202D" w:rsidRDefault="0008202D">
      <w:pPr>
        <w:pStyle w:val="ConsPlusNormal"/>
        <w:spacing w:before="220"/>
        <w:ind w:firstLine="540"/>
        <w:jc w:val="both"/>
      </w:pPr>
      <w:r>
        <w:t>знать и руководствоваться в своей деятельности требованиями законодательства Российской Федерации, Ханты-Мансийского автономного округа - Югры, муниципальными нормативными правовыми актами и настоящим Положением;</w:t>
      </w:r>
    </w:p>
    <w:p w:rsidR="0008202D" w:rsidRDefault="0008202D">
      <w:pPr>
        <w:pStyle w:val="ConsPlusNormal"/>
        <w:spacing w:before="220"/>
        <w:ind w:firstLine="540"/>
        <w:jc w:val="both"/>
      </w:pPr>
      <w:r>
        <w:t>участвовать в заседаниях Комиссии;</w:t>
      </w:r>
    </w:p>
    <w:p w:rsidR="0008202D" w:rsidRDefault="0008202D">
      <w:pPr>
        <w:pStyle w:val="ConsPlusNormal"/>
        <w:spacing w:before="220"/>
        <w:ind w:firstLine="540"/>
        <w:jc w:val="both"/>
      </w:pPr>
      <w:r>
        <w:t>не допускать разглашения сведений, ставших им известными в ходе заседания.</w:t>
      </w:r>
    </w:p>
    <w:p w:rsidR="0008202D" w:rsidRDefault="0008202D">
      <w:pPr>
        <w:pStyle w:val="ConsPlusNormal"/>
        <w:spacing w:before="220"/>
        <w:ind w:firstLine="540"/>
        <w:jc w:val="both"/>
      </w:pPr>
      <w:r>
        <w:t>6.4. Члены Комиссии вправе:</w:t>
      </w:r>
    </w:p>
    <w:p w:rsidR="0008202D" w:rsidRDefault="0008202D">
      <w:pPr>
        <w:pStyle w:val="ConsPlusNormal"/>
        <w:spacing w:before="220"/>
        <w:ind w:firstLine="540"/>
        <w:jc w:val="both"/>
      </w:pPr>
      <w:r>
        <w:lastRenderedPageBreak/>
        <w:t>знакомиться с делом заявителя;</w:t>
      </w:r>
    </w:p>
    <w:p w:rsidR="0008202D" w:rsidRDefault="0008202D">
      <w:pPr>
        <w:pStyle w:val="ConsPlusNormal"/>
        <w:spacing w:before="220"/>
        <w:ind w:firstLine="540"/>
        <w:jc w:val="both"/>
      </w:pPr>
      <w:r>
        <w:t>выступать по вопросам повестки дня заседания;</w:t>
      </w:r>
    </w:p>
    <w:p w:rsidR="0008202D" w:rsidRDefault="0008202D">
      <w:pPr>
        <w:pStyle w:val="ConsPlusNormal"/>
        <w:spacing w:before="220"/>
        <w:ind w:firstLine="540"/>
        <w:jc w:val="both"/>
      </w:pPr>
      <w:r>
        <w:t>проверять правильность содержания протокола Комиссии;</w:t>
      </w:r>
    </w:p>
    <w:p w:rsidR="0008202D" w:rsidRDefault="0008202D">
      <w:pPr>
        <w:pStyle w:val="ConsPlusNormal"/>
        <w:spacing w:before="220"/>
        <w:ind w:firstLine="540"/>
        <w:jc w:val="both"/>
      </w:pPr>
      <w:r>
        <w:t>письменно излагать свое особое мнение, прикладываемое к протоколу Комиссии.</w:t>
      </w:r>
    </w:p>
    <w:p w:rsidR="0008202D" w:rsidRDefault="0008202D">
      <w:pPr>
        <w:pStyle w:val="ConsPlusNormal"/>
        <w:spacing w:before="220"/>
        <w:ind w:firstLine="540"/>
        <w:jc w:val="both"/>
      </w:pPr>
      <w:r>
        <w:t>6.5. Члены Комиссии:</w:t>
      </w:r>
    </w:p>
    <w:p w:rsidR="0008202D" w:rsidRDefault="0008202D">
      <w:pPr>
        <w:pStyle w:val="ConsPlusNormal"/>
        <w:spacing w:before="220"/>
        <w:ind w:firstLine="540"/>
        <w:jc w:val="both"/>
      </w:pPr>
      <w:r>
        <w:t>присутствуют на заседаниях Комиссии;</w:t>
      </w:r>
    </w:p>
    <w:p w:rsidR="0008202D" w:rsidRDefault="0008202D">
      <w:pPr>
        <w:pStyle w:val="ConsPlusNormal"/>
        <w:spacing w:before="220"/>
        <w:ind w:firstLine="540"/>
        <w:jc w:val="both"/>
      </w:pPr>
      <w:r>
        <w:t>рассматривают документы заявителя;</w:t>
      </w:r>
    </w:p>
    <w:p w:rsidR="0008202D" w:rsidRDefault="0008202D">
      <w:pPr>
        <w:pStyle w:val="ConsPlusNormal"/>
        <w:spacing w:before="220"/>
        <w:ind w:firstLine="540"/>
        <w:jc w:val="both"/>
      </w:pPr>
      <w:r>
        <w:t>принимают решение по результатам рассмотрения документов заявителя путем голосования;</w:t>
      </w:r>
    </w:p>
    <w:p w:rsidR="0008202D" w:rsidRDefault="0008202D">
      <w:pPr>
        <w:pStyle w:val="ConsPlusNormal"/>
        <w:spacing w:before="220"/>
        <w:ind w:firstLine="540"/>
        <w:jc w:val="both"/>
      </w:pPr>
      <w:r>
        <w:t>подписывают протокол Комиссии.</w:t>
      </w:r>
    </w:p>
    <w:p w:rsidR="0008202D" w:rsidRDefault="0008202D">
      <w:pPr>
        <w:pStyle w:val="ConsPlusNormal"/>
        <w:spacing w:before="220"/>
        <w:ind w:firstLine="540"/>
        <w:jc w:val="both"/>
      </w:pPr>
      <w:r>
        <w:t>6.6. Председатель Комиссии:</w:t>
      </w:r>
    </w:p>
    <w:p w:rsidR="0008202D" w:rsidRDefault="0008202D">
      <w:pPr>
        <w:pStyle w:val="ConsPlusNormal"/>
        <w:spacing w:before="220"/>
        <w:ind w:firstLine="540"/>
        <w:jc w:val="both"/>
      </w:pPr>
      <w:r>
        <w:t>осуществляет общее руководство работой Комиссии;</w:t>
      </w:r>
    </w:p>
    <w:p w:rsidR="0008202D" w:rsidRDefault="0008202D">
      <w:pPr>
        <w:pStyle w:val="ConsPlusNormal"/>
        <w:spacing w:before="220"/>
        <w:ind w:firstLine="540"/>
        <w:jc w:val="both"/>
      </w:pPr>
      <w:r>
        <w:t>утверждает время проведения и повестку заседания Комиссии;</w:t>
      </w:r>
    </w:p>
    <w:p w:rsidR="0008202D" w:rsidRDefault="0008202D">
      <w:pPr>
        <w:pStyle w:val="ConsPlusNormal"/>
        <w:spacing w:before="220"/>
        <w:ind w:firstLine="540"/>
        <w:jc w:val="both"/>
      </w:pPr>
      <w:r>
        <w:t>открывает и ведет заседания Комиссии.</w:t>
      </w:r>
    </w:p>
    <w:p w:rsidR="0008202D" w:rsidRDefault="0008202D">
      <w:pPr>
        <w:pStyle w:val="ConsPlusNormal"/>
        <w:spacing w:before="220"/>
        <w:ind w:firstLine="540"/>
        <w:jc w:val="both"/>
      </w:pPr>
      <w:r>
        <w:t>6.7. Заместитель председателя Комиссии исполняет обязанности председателя в его отсутствие.</w:t>
      </w:r>
    </w:p>
    <w:p w:rsidR="0008202D" w:rsidRDefault="0008202D">
      <w:pPr>
        <w:pStyle w:val="ConsPlusNormal"/>
        <w:spacing w:before="220"/>
        <w:ind w:firstLine="540"/>
        <w:jc w:val="both"/>
      </w:pPr>
      <w:r>
        <w:t>6.8. Секретарь Комиссии:</w:t>
      </w:r>
    </w:p>
    <w:p w:rsidR="0008202D" w:rsidRDefault="0008202D">
      <w:pPr>
        <w:pStyle w:val="ConsPlusNormal"/>
        <w:spacing w:before="220"/>
        <w:ind w:firstLine="540"/>
        <w:jc w:val="both"/>
      </w:pPr>
      <w:r>
        <w:t>осуществляет подготовку заседаний Комиссии;</w:t>
      </w:r>
    </w:p>
    <w:p w:rsidR="0008202D" w:rsidRDefault="0008202D">
      <w:pPr>
        <w:pStyle w:val="ConsPlusNormal"/>
        <w:spacing w:before="220"/>
        <w:ind w:firstLine="540"/>
        <w:jc w:val="both"/>
      </w:pPr>
      <w:r>
        <w:t>оформляет протокол Комиссии;</w:t>
      </w:r>
    </w:p>
    <w:p w:rsidR="0008202D" w:rsidRDefault="0008202D">
      <w:pPr>
        <w:pStyle w:val="ConsPlusNormal"/>
        <w:spacing w:before="220"/>
        <w:ind w:firstLine="540"/>
        <w:jc w:val="both"/>
      </w:pPr>
      <w:r>
        <w:t>осуществляет иные действия организационно-технического характера по поручению председателя Комиссии в соответствии с настоящим Положением.</w:t>
      </w:r>
    </w:p>
    <w:p w:rsidR="0008202D" w:rsidRDefault="0008202D">
      <w:pPr>
        <w:pStyle w:val="ConsPlusNormal"/>
        <w:jc w:val="both"/>
      </w:pPr>
    </w:p>
    <w:p w:rsidR="0008202D" w:rsidRDefault="0008202D">
      <w:pPr>
        <w:pStyle w:val="ConsPlusNormal"/>
        <w:jc w:val="center"/>
        <w:outlineLvl w:val="2"/>
      </w:pPr>
      <w:r>
        <w:t>7. Регламент деятельности Комиссии</w:t>
      </w:r>
    </w:p>
    <w:p w:rsidR="0008202D" w:rsidRDefault="0008202D">
      <w:pPr>
        <w:pStyle w:val="ConsPlusNormal"/>
        <w:jc w:val="both"/>
      </w:pPr>
    </w:p>
    <w:p w:rsidR="0008202D" w:rsidRDefault="0008202D">
      <w:pPr>
        <w:pStyle w:val="ConsPlusNormal"/>
        <w:ind w:firstLine="540"/>
        <w:jc w:val="both"/>
      </w:pPr>
      <w:r>
        <w:t>7.1. На заседания Комиссии вносятся дела заявителей в количестве не более десяти.</w:t>
      </w:r>
    </w:p>
    <w:p w:rsidR="0008202D" w:rsidRDefault="0008202D">
      <w:pPr>
        <w:pStyle w:val="ConsPlusNormal"/>
        <w:spacing w:before="220"/>
        <w:ind w:firstLine="540"/>
        <w:jc w:val="both"/>
      </w:pPr>
      <w:r>
        <w:t>7.2. Заседание Комиссии считается правомочным, если на нем присутствовало не менее половины состава членов Комиссии.</w:t>
      </w:r>
    </w:p>
    <w:p w:rsidR="0008202D" w:rsidRDefault="0008202D">
      <w:pPr>
        <w:pStyle w:val="ConsPlusNormal"/>
        <w:spacing w:before="220"/>
        <w:ind w:firstLine="540"/>
        <w:jc w:val="both"/>
      </w:pPr>
      <w:r>
        <w:t>7.3.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08202D" w:rsidRDefault="0008202D">
      <w:pPr>
        <w:pStyle w:val="ConsPlusNormal"/>
        <w:spacing w:before="220"/>
        <w:ind w:firstLine="540"/>
        <w:jc w:val="both"/>
      </w:pPr>
      <w:r>
        <w:t>7.4. Решения Комиссии оформляются протоколом, который подписывается присутствующими на заседании членами Комиссии.</w:t>
      </w:r>
    </w:p>
    <w:p w:rsidR="0008202D" w:rsidRDefault="0008202D">
      <w:pPr>
        <w:pStyle w:val="ConsPlusNormal"/>
        <w:spacing w:before="220"/>
        <w:ind w:firstLine="540"/>
        <w:jc w:val="both"/>
      </w:pPr>
      <w:r>
        <w:t>7.5. Дела заявителей, оформленные к заседанию Комиссии, предоставляются ее членам для ознакомления не позднее чем за три календарных дня до даты проведения заседания.</w:t>
      </w:r>
    </w:p>
    <w:p w:rsidR="0008202D" w:rsidRDefault="0008202D">
      <w:pPr>
        <w:pStyle w:val="ConsPlusNormal"/>
        <w:spacing w:before="220"/>
        <w:ind w:firstLine="540"/>
        <w:jc w:val="both"/>
      </w:pPr>
      <w:r>
        <w:t>7.6. Оригиналы протоколов заседаний Комиссий хранятся у секретаря Комиссии.</w:t>
      </w:r>
    </w:p>
    <w:p w:rsidR="0008202D" w:rsidRDefault="0008202D">
      <w:pPr>
        <w:pStyle w:val="ConsPlusNormal"/>
        <w:spacing w:before="220"/>
        <w:ind w:firstLine="540"/>
        <w:jc w:val="both"/>
      </w:pPr>
      <w:r>
        <w:t xml:space="preserve">7.7. </w:t>
      </w:r>
      <w:hyperlink w:anchor="P488" w:history="1">
        <w:r>
          <w:rPr>
            <w:color w:val="0000FF"/>
          </w:rPr>
          <w:t>Состав</w:t>
        </w:r>
      </w:hyperlink>
      <w:r>
        <w:t xml:space="preserve"> Комиссии определен приложением к настоящему Положению.</w:t>
      </w: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both"/>
      </w:pPr>
    </w:p>
    <w:p w:rsidR="0008202D" w:rsidRDefault="0008202D">
      <w:pPr>
        <w:pStyle w:val="ConsPlusNormal"/>
        <w:jc w:val="right"/>
        <w:outlineLvl w:val="2"/>
      </w:pPr>
      <w:r>
        <w:t>Приложение</w:t>
      </w:r>
    </w:p>
    <w:p w:rsidR="0008202D" w:rsidRDefault="0008202D">
      <w:pPr>
        <w:pStyle w:val="ConsPlusNormal"/>
        <w:jc w:val="right"/>
      </w:pPr>
      <w:r>
        <w:t>к Положению о комиссии</w:t>
      </w:r>
    </w:p>
    <w:p w:rsidR="0008202D" w:rsidRDefault="0008202D">
      <w:pPr>
        <w:pStyle w:val="ConsPlusNormal"/>
        <w:jc w:val="right"/>
      </w:pPr>
      <w:r>
        <w:t>по оказанию финансовой поддержки</w:t>
      </w:r>
    </w:p>
    <w:p w:rsidR="0008202D" w:rsidRDefault="0008202D">
      <w:pPr>
        <w:pStyle w:val="ConsPlusNormal"/>
        <w:jc w:val="right"/>
      </w:pPr>
      <w:r>
        <w:t>в форме субсидии субъектам малого</w:t>
      </w:r>
    </w:p>
    <w:p w:rsidR="0008202D" w:rsidRDefault="0008202D">
      <w:pPr>
        <w:pStyle w:val="ConsPlusNormal"/>
        <w:jc w:val="right"/>
      </w:pPr>
      <w:r>
        <w:t>и среднего предпринимательства</w:t>
      </w:r>
    </w:p>
    <w:p w:rsidR="0008202D" w:rsidRDefault="0008202D">
      <w:pPr>
        <w:pStyle w:val="ConsPlusNormal"/>
        <w:jc w:val="both"/>
      </w:pPr>
    </w:p>
    <w:p w:rsidR="0008202D" w:rsidRDefault="0008202D">
      <w:pPr>
        <w:pStyle w:val="ConsPlusTitle"/>
        <w:jc w:val="center"/>
      </w:pPr>
      <w:bookmarkStart w:id="17" w:name="P488"/>
      <w:bookmarkEnd w:id="17"/>
      <w:r>
        <w:t>СОСТАВ</w:t>
      </w:r>
    </w:p>
    <w:p w:rsidR="0008202D" w:rsidRDefault="0008202D">
      <w:pPr>
        <w:pStyle w:val="ConsPlusTitle"/>
        <w:jc w:val="center"/>
      </w:pPr>
      <w:r>
        <w:t>КОМИССИИ ПО ОКАЗАНИЮ ФИНАНСОВОЙ ПОДДЕРЖКИ В ФОРМЕ СУБСИДИИ</w:t>
      </w:r>
    </w:p>
    <w:p w:rsidR="0008202D" w:rsidRDefault="0008202D">
      <w:pPr>
        <w:pStyle w:val="ConsPlusTitle"/>
        <w:jc w:val="center"/>
      </w:pPr>
      <w:r>
        <w:t>СУБЪЕКТАМ МАЛОГО И СРЕДНЕГО ПРЕДПРИНИМАТЕЛЬСТВА</w:t>
      </w:r>
    </w:p>
    <w:p w:rsidR="0008202D" w:rsidRDefault="0008202D">
      <w:pPr>
        <w:pStyle w:val="ConsPlusNormal"/>
        <w:jc w:val="both"/>
      </w:pPr>
    </w:p>
    <w:p w:rsidR="0008202D" w:rsidRDefault="0008202D">
      <w:pPr>
        <w:pStyle w:val="ConsPlusNormal"/>
        <w:ind w:firstLine="540"/>
        <w:jc w:val="both"/>
      </w:pPr>
      <w:r>
        <w:t>Заместитель главы Ханты-Мансийского района, курирующий деятельность комитета экономической политики, председатель комиссии</w:t>
      </w:r>
    </w:p>
    <w:p w:rsidR="0008202D" w:rsidRDefault="0008202D">
      <w:pPr>
        <w:pStyle w:val="ConsPlusNormal"/>
        <w:spacing w:before="220"/>
        <w:ind w:firstLine="540"/>
        <w:jc w:val="both"/>
      </w:pPr>
      <w:r>
        <w:t>Председатель комитета экономической политики администрации Ханты-Мансийского района, заместитель председателя комиссии</w:t>
      </w:r>
    </w:p>
    <w:p w:rsidR="0008202D" w:rsidRDefault="0008202D">
      <w:pPr>
        <w:pStyle w:val="ConsPlusNormal"/>
        <w:spacing w:before="220"/>
        <w:ind w:firstLine="540"/>
        <w:jc w:val="both"/>
      </w:pPr>
      <w:r>
        <w:t>Специалист-эксперт отдела труда, предпринимательства и потребительского рынка управления реального сектора экономики комитета экономической политики администрации Ханты-Мансийского района, секретарь комиссии</w:t>
      </w:r>
    </w:p>
    <w:p w:rsidR="0008202D" w:rsidRDefault="0008202D">
      <w:pPr>
        <w:pStyle w:val="ConsPlusNormal"/>
        <w:spacing w:before="220"/>
        <w:ind w:firstLine="540"/>
        <w:jc w:val="both"/>
      </w:pPr>
      <w:r>
        <w:t>Члены комиссии:</w:t>
      </w:r>
    </w:p>
    <w:p w:rsidR="0008202D" w:rsidRDefault="0008202D">
      <w:pPr>
        <w:pStyle w:val="ConsPlusNormal"/>
        <w:spacing w:before="220"/>
        <w:ind w:firstLine="540"/>
        <w:jc w:val="both"/>
      </w:pPr>
      <w:r>
        <w:t>Заместитель главы Ханты-Мансийского района по финансам, председатель комитета по финансам</w:t>
      </w:r>
    </w:p>
    <w:p w:rsidR="0008202D" w:rsidRDefault="0008202D">
      <w:pPr>
        <w:pStyle w:val="ConsPlusNormal"/>
        <w:spacing w:before="220"/>
        <w:ind w:firstLine="540"/>
        <w:jc w:val="both"/>
      </w:pPr>
      <w:r>
        <w:t>Начальник управления по учету и отчетности администрации Ханты-Мансийского района</w:t>
      </w:r>
    </w:p>
    <w:p w:rsidR="0008202D" w:rsidRDefault="0008202D">
      <w:pPr>
        <w:pStyle w:val="ConsPlusNormal"/>
        <w:spacing w:before="220"/>
        <w:ind w:firstLine="540"/>
        <w:jc w:val="both"/>
      </w:pPr>
      <w:r>
        <w:t>Начальник юридическо-правового управления администрации Ханты-Мансийского района</w:t>
      </w:r>
    </w:p>
    <w:p w:rsidR="0008202D" w:rsidRDefault="0008202D">
      <w:pPr>
        <w:pStyle w:val="ConsPlusNormal"/>
        <w:spacing w:before="220"/>
        <w:ind w:firstLine="540"/>
        <w:jc w:val="both"/>
      </w:pPr>
      <w:r>
        <w:t>Начальник управления реального сектора экономики комитета экономической политики администрации Ханты-Мансийского района</w:t>
      </w:r>
    </w:p>
    <w:p w:rsidR="0008202D" w:rsidRDefault="0008202D">
      <w:pPr>
        <w:pStyle w:val="ConsPlusNormal"/>
        <w:spacing w:before="220"/>
        <w:ind w:firstLine="540"/>
        <w:jc w:val="both"/>
      </w:pPr>
      <w:r>
        <w:t>Начальник отдела сельского хозяйства комитета экономической политики администрации Ханты-Мансийского района</w:t>
      </w:r>
    </w:p>
    <w:p w:rsidR="0008202D" w:rsidRDefault="0008202D">
      <w:pPr>
        <w:pStyle w:val="ConsPlusNormal"/>
        <w:spacing w:before="220"/>
        <w:ind w:firstLine="540"/>
        <w:jc w:val="both"/>
      </w:pPr>
      <w:r>
        <w:t>Директор муниципального автономного учреждения Ханты-Мансийского района "Организационно-методический центр" (по согласованию).</w:t>
      </w:r>
    </w:p>
    <w:p w:rsidR="0008202D" w:rsidRDefault="0008202D">
      <w:pPr>
        <w:pStyle w:val="ConsPlusNormal"/>
        <w:jc w:val="both"/>
      </w:pPr>
    </w:p>
    <w:p w:rsidR="0008202D" w:rsidRDefault="0008202D">
      <w:pPr>
        <w:pStyle w:val="ConsPlusNormal"/>
        <w:jc w:val="both"/>
      </w:pPr>
    </w:p>
    <w:p w:rsidR="0008202D" w:rsidRDefault="0008202D">
      <w:pPr>
        <w:pStyle w:val="ConsPlusNormal"/>
        <w:pBdr>
          <w:top w:val="single" w:sz="6" w:space="0" w:color="auto"/>
        </w:pBdr>
        <w:spacing w:before="100" w:after="100"/>
        <w:jc w:val="both"/>
        <w:rPr>
          <w:sz w:val="2"/>
          <w:szCs w:val="2"/>
        </w:rPr>
      </w:pPr>
    </w:p>
    <w:p w:rsidR="00CA2724" w:rsidRDefault="00CA2724">
      <w:bookmarkStart w:id="18" w:name="_GoBack"/>
      <w:bookmarkEnd w:id="18"/>
    </w:p>
    <w:sectPr w:rsidR="00CA2724" w:rsidSect="00856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D"/>
    <w:rsid w:val="0008202D"/>
    <w:rsid w:val="00CA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E62CB-B34D-4F34-A6F3-1C881045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0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F6D0292A11BADE22B2DAF7AF305D01CC2B87A81C23C239EA9EDAB05F169C3EB090C47FB3BF068E3FDF6CD4Aa1P" TargetMode="External"/><Relationship Id="rId13" Type="http://schemas.openxmlformats.org/officeDocument/2006/relationships/hyperlink" Target="consultantplus://offline/ref=D65F6D0292A11BADE22B33A26C9F52DF18C1E57287C33273C4F9EBFC5AA16F96AB490A12B87FFC6A4EaAP" TargetMode="External"/><Relationship Id="rId18" Type="http://schemas.openxmlformats.org/officeDocument/2006/relationships/hyperlink" Target="consultantplus://offline/ref=D65F6D0292A11BADE22B33A26C9F52DF18C1E57287C33273C4F9EBFC5A4Aa1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65F6D0292A11BADE22B2DAF7AF305D01CC2B87A81C23C239EA9EDAB05F169C3EB090C47FB3BF068E3FDF6CD4Aa1P" TargetMode="External"/><Relationship Id="rId7" Type="http://schemas.openxmlformats.org/officeDocument/2006/relationships/hyperlink" Target="consultantplus://offline/ref=D65F6D0292A11BADE22B2DAF7AF305D01CC2B87A81C23F269AAFEDAB05F169C3EB090C47FB3BF068E2FEF7CE4Aa1P" TargetMode="External"/><Relationship Id="rId12" Type="http://schemas.openxmlformats.org/officeDocument/2006/relationships/hyperlink" Target="consultantplus://offline/ref=D65F6D0292A11BADE22B33A26C9F52DF18C1E57686C73273C4F9EBFC5AA16F96AB490A41a6P" TargetMode="External"/><Relationship Id="rId17" Type="http://schemas.openxmlformats.org/officeDocument/2006/relationships/hyperlink" Target="consultantplus://offline/ref=D65F6D0292A11BADE22B2DAF7AF305D01CC2B87A81C23C239EA9EDAB05F169C3EB090C47FB3BF068E3FDF6CD4Aa1P" TargetMode="External"/><Relationship Id="rId25" Type="http://schemas.openxmlformats.org/officeDocument/2006/relationships/hyperlink" Target="consultantplus://offline/ref=D65F6D0292A11BADE22B2DAF7AF305D01CC2B87A81C23C239EA9EDAB05F169C3EB090C47FB3BF068E3FDF6CD4Aa1P" TargetMode="External"/><Relationship Id="rId2" Type="http://schemas.openxmlformats.org/officeDocument/2006/relationships/settings" Target="settings.xml"/><Relationship Id="rId16" Type="http://schemas.openxmlformats.org/officeDocument/2006/relationships/hyperlink" Target="consultantplus://offline/ref=D65F6D0292A11BADE22B2DAF7AF305D01CC2B87A81C23C239EA9EDAB05F169C3EB090C47FB3BF068E3FDF6CD4Aa1P" TargetMode="External"/><Relationship Id="rId20" Type="http://schemas.openxmlformats.org/officeDocument/2006/relationships/hyperlink" Target="consultantplus://offline/ref=D65F6D0292A11BADE22B2DAF7AF305D01CC2B87A81C13D2591ABEDAB05F169C3EB090C47FB3BF068E2FEFEC94Aa5P" TargetMode="External"/><Relationship Id="rId1" Type="http://schemas.openxmlformats.org/officeDocument/2006/relationships/styles" Target="styles.xml"/><Relationship Id="rId6" Type="http://schemas.openxmlformats.org/officeDocument/2006/relationships/hyperlink" Target="consultantplus://offline/ref=D65F6D0292A11BADE22B33A26C9F52DF18C1E67F88C63273C4F9EBFC5AA16F96AB490A12B87FFD684Ea1P" TargetMode="External"/><Relationship Id="rId11" Type="http://schemas.openxmlformats.org/officeDocument/2006/relationships/hyperlink" Target="consultantplus://offline/ref=D65F6D0292A11BADE22B33A26C9F52DF18C1E57287C33273C4F9EBFC5A4Aa1P" TargetMode="External"/><Relationship Id="rId24" Type="http://schemas.openxmlformats.org/officeDocument/2006/relationships/hyperlink" Target="consultantplus://offline/ref=D65F6D0292A11BADE22B33A26C9F52DF18C1E57287C33273C4F9EBFC5AA16F96AB490A12B87FFD6F4Ea7P" TargetMode="External"/><Relationship Id="rId5" Type="http://schemas.openxmlformats.org/officeDocument/2006/relationships/hyperlink" Target="consultantplus://offline/ref=D65F6D0292A11BADE22B33A26C9F52DF18CBE67281CD3273C4F9EBFC5AA16F96AB490A12B87CF9694Ea2P" TargetMode="External"/><Relationship Id="rId15" Type="http://schemas.openxmlformats.org/officeDocument/2006/relationships/hyperlink" Target="consultantplus://offline/ref=D65F6D0292A11BADE22B2DAF7AF305D01CC2B87A81C23C239EA9EDAB05F169C3EB090C47FB3BF068E3FDF6CD4Aa1P" TargetMode="External"/><Relationship Id="rId23" Type="http://schemas.openxmlformats.org/officeDocument/2006/relationships/hyperlink" Target="consultantplus://offline/ref=D65F6D0292A11BADE22B33A26C9F52DF18C0E57385C43273C4F9EBFC5A4Aa1P" TargetMode="External"/><Relationship Id="rId10" Type="http://schemas.openxmlformats.org/officeDocument/2006/relationships/hyperlink" Target="consultantplus://offline/ref=D65F6D0292A11BADE22B33A26C9F52DF18C1E57686C73273C4F9EBFC5AA16F96AB490A41a6P" TargetMode="External"/><Relationship Id="rId19" Type="http://schemas.openxmlformats.org/officeDocument/2006/relationships/hyperlink" Target="consultantplus://offline/ref=D65F6D0292A11BADE22B33A26C9F52DF18C1E57287C33273C4F9EBFC5A4Aa1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5F6D0292A11BADE22B2DAF7AF305D01CC2B87A81C23C239EA9EDAB05F169C3EB090C47FB3BF068E3FDF6CD4Aa1P" TargetMode="External"/><Relationship Id="rId14" Type="http://schemas.openxmlformats.org/officeDocument/2006/relationships/hyperlink" Target="consultantplus://offline/ref=D65F6D0292A11BADE22B33A26C9F52DF18C1E57287C33273C4F9EBFC5AA16F96AB490A12B87FFF6C4EaAP" TargetMode="External"/><Relationship Id="rId22" Type="http://schemas.openxmlformats.org/officeDocument/2006/relationships/hyperlink" Target="consultantplus://offline/ref=D65F6D0292A11BADE22B2DAF7AF305D01CC2B87A81C13A259EAFEDAB05F169C3EB090C47FB3BF068E2FEFCCC4AaB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8311</Words>
  <Characters>47378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2018-04-27T15:26:00Z</dcterms:created>
  <dcterms:modified xsi:type="dcterms:W3CDTF">2018-04-27T15:27:00Z</dcterms:modified>
</cp:coreProperties>
</file>