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768" w:rsidRPr="000D7CB4" w:rsidRDefault="00FF7F5A" w:rsidP="00E03C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FF7F5A" w:rsidRPr="000D7CB4" w:rsidRDefault="00FF7F5A" w:rsidP="00E03C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ПО ВОПРОСАМ СОТРУДНИЧЕСТВА</w:t>
      </w:r>
    </w:p>
    <w:p w:rsidR="00FF7F5A" w:rsidRPr="000D7CB4" w:rsidRDefault="00FF7F5A" w:rsidP="00E03C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С ТОГОВОЙ СЕТЬЮ «ЛЕНТА»</w:t>
      </w:r>
    </w:p>
    <w:p w:rsidR="00FF7F5A" w:rsidRPr="000D7CB4" w:rsidRDefault="00FF7F5A" w:rsidP="00E03C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ДЛЯ ПОСТАВЩИКОВ ПРОДОВОЛЬСТВЕННЫХ ТОВАРОВ</w:t>
      </w: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br w:type="page"/>
      </w: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D7CB4" w:rsidRPr="000D7CB4" w:rsidRDefault="000D7CB4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B4" w:rsidRPr="000D7CB4" w:rsidRDefault="000D7CB4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B4" w:rsidRPr="000D7CB4" w:rsidRDefault="000D7CB4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CB4" w:rsidRPr="000D7CB4" w:rsidRDefault="000D7CB4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C35" w:rsidRPr="00E03C35" w:rsidRDefault="00827852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03C35">
        <w:rPr>
          <w:rFonts w:ascii="Times New Roman" w:hAnsi="Times New Roman" w:cs="Times New Roman"/>
          <w:sz w:val="24"/>
          <w:szCs w:val="24"/>
        </w:rPr>
        <w:fldChar w:fldCharType="begin"/>
      </w:r>
      <w:r w:rsidRPr="00E03C35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03C3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0739983" w:history="1">
        <w:r w:rsidR="00E03C35"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Введение</w:t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_Toc20739983 \h </w:instrText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03C35"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4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Отбор поставщиков продовольственных товаров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_Toc20739984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5" w:history="1">
        <w:r w:rsidRPr="00E03C35">
          <w:rPr>
            <w:rStyle w:val="a4"/>
            <w:rFonts w:ascii="Times New Roman" w:hAnsi="Times New Roman" w:cs="Times New Roman"/>
            <w:noProof/>
            <w:sz w:val="24"/>
            <w:szCs w:val="24"/>
          </w:rPr>
          <w:t>Условиях отбора контрагента для заключения договора поставки продовольственных товаров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_Toc20739985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6" w:history="1">
        <w:r w:rsidRPr="00E03C3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Порядок проведения отбора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_Toc20739986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7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Коммерческое предложение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_Toc20739987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8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Рекомендации для проработки коммерческого предложения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_Toc20739988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89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Качество и безопасность продукции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_Toc20739989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90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Аудиты поставщика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_Toc20739990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3C35" w:rsidRPr="00E03C35" w:rsidRDefault="00E03C35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0739991" w:history="1">
        <w:r w:rsidRPr="00E03C35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Контроль качества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_Toc20739991 \h </w:instrTex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E03C3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F7F5A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C3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br w:type="page"/>
      </w:r>
    </w:p>
    <w:p w:rsidR="00FF7F5A" w:rsidRPr="000D7CB4" w:rsidRDefault="00FF7F5A" w:rsidP="00E03C35">
      <w:pPr>
        <w:pStyle w:val="1"/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1" w:name="_Toc20739983"/>
      <w:r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F95924" w:rsidRPr="000D7CB4" w:rsidRDefault="00F9592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«Лента» – первая по величине сеть гипермаркетов и четвертая среди крупнейших розничных сетей страны. Компания была основана в 1993 г. в Санкт-Петербурге. «Лента» управляет 246 гипермаркетами в 88 городах России и 129 супермаркетом в Москве, Санкт-Петербурге, Сибири, Уральском и Центральном регионах с общей торговой площадью 1 471 509 </w:t>
      </w:r>
      <w:proofErr w:type="spellStart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кв.м</w:t>
      </w:r>
      <w:proofErr w:type="spellEnd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. Средняя торговая площадь одного гипермаркета «Лента» составляет около 5 500 </w:t>
      </w:r>
      <w:proofErr w:type="spellStart"/>
      <w:proofErr w:type="gramStart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кв.м</w:t>
      </w:r>
      <w:proofErr w:type="spellEnd"/>
      <w:proofErr w:type="gramEnd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, средняя площадь супермаркета – 800 </w:t>
      </w:r>
      <w:proofErr w:type="spellStart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кв.м</w:t>
      </w:r>
      <w:proofErr w:type="spellEnd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. Компания оперирует двенадцатью распределительными центрами.</w:t>
      </w:r>
    </w:p>
    <w:p w:rsidR="00F95924" w:rsidRPr="000D7CB4" w:rsidRDefault="00F9592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Компания развивает несколько форматов гипермаркетов с низкими ценами, которые отличаются маркетинговой и ценовой политикой, а также ассортиментом товаров местных производителей. По состоянию на 30 июня 2019 г. штат Компании составлял около 50 509 человек</w:t>
      </w:r>
      <w:r w:rsidRPr="000D7CB4">
        <w:rPr>
          <w:rStyle w:val="ab"/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footnoteReference w:id="1"/>
      </w: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.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«Лента» работает в ХМАО с 2012 года, сегодня оперирует тремя гипермаркетами общей торговой площадью 18 745 </w:t>
      </w:r>
      <w:proofErr w:type="spellStart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кв.м</w:t>
      </w:r>
      <w:proofErr w:type="spellEnd"/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.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 магазинах представлено порядка 25 000 продовольственных и непродовольственных товаров. Ассортимент магазинов сформирован с учётом потребностей жителей городов присутствия компании и включает в себя товары федеральных поставщиков, локальных производителей и импортируемые товары.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Важнейшим элементом стратегии развития «Ленты» является выстраивание долгосрочных</w:t>
      </w:r>
      <w:r w:rsidR="00FF7F5A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взаимовыгодных отношений с поставщиками </w:t>
      </w:r>
    </w:p>
    <w:p w:rsidR="00FF7F5A" w:rsidRPr="000D7CB4" w:rsidRDefault="00FF7F5A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Широкий ассортимент местной продукции – одно из ключевых преимуществ предложения</w:t>
      </w:r>
      <w:r w:rsidR="009F4EE4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«Ленты»</w:t>
      </w: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. </w:t>
      </w:r>
      <w:r w:rsidR="009F4EE4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Компания </w:t>
      </w: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сотрудничает с </w:t>
      </w:r>
      <w:r w:rsidR="009F4EE4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более</w:t>
      </w: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 3 000 поставщиков</w:t>
      </w:r>
      <w:r w:rsidR="009F4EE4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, </w:t>
      </w: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96% всей продукции, представленной в «Ленте», </w:t>
      </w:r>
      <w:r w:rsidR="009F4EE4"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закупается у российских федеральных и региональных поставщиков. 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В настоящее время «Лента» сотрудничает с 19 товаропроизводителями ХМАО, которые поставляют в магазины сети товары в категориях Алкоголь, Напитки безалкогольные и слабоалкогольные, Кондитерские изделия и выпечка, Хлеб и торты, Замороженные полуфабрикаты, Птица и мясо, Колбасные изделия, Рыба, Фрукты и Овощи, Яйцо, Молочная продукция и масло.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 xml:space="preserve">В 2018 году компания закупила товаров местных производителей на сумму 476 млн. рублей. </w:t>
      </w:r>
    </w:p>
    <w:p w:rsidR="009F4EE4" w:rsidRPr="000D7CB4" w:rsidRDefault="009F4EE4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Товары местных производителей отмечены в торговых залах магазинов сети специальными значками. В рамках продвижения местных поставщиков компания проводит фестивали товаров местного производства.</w:t>
      </w:r>
    </w:p>
    <w:p w:rsidR="00FF7F5A" w:rsidRPr="000D7CB4" w:rsidRDefault="00FF7F5A" w:rsidP="00E03C35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</w:pPr>
      <w:r w:rsidRPr="000D7CB4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lang w:eastAsia="ru-RU"/>
        </w:rPr>
        <w:t>«Лента» гарантирует своим поставщикам:</w:t>
      </w:r>
    </w:p>
    <w:p w:rsidR="009F4EE4" w:rsidRPr="000D7CB4" w:rsidRDefault="009F4EE4" w:rsidP="00E03C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В настоящих методических рекомендациях представлены основные требования, предъявляемые компанией к поставщикам продукции</w:t>
      </w:r>
      <w:r w:rsidR="004A60A5" w:rsidRPr="000D7CB4">
        <w:rPr>
          <w:rFonts w:ascii="Times New Roman" w:hAnsi="Times New Roman" w:cs="Times New Roman"/>
          <w:sz w:val="24"/>
          <w:szCs w:val="24"/>
        </w:rPr>
        <w:t xml:space="preserve"> и </w:t>
      </w:r>
      <w:r w:rsidR="006E5FA0" w:rsidRPr="000D7CB4">
        <w:rPr>
          <w:rFonts w:ascii="Times New Roman" w:hAnsi="Times New Roman" w:cs="Times New Roman"/>
          <w:sz w:val="24"/>
          <w:szCs w:val="24"/>
        </w:rPr>
        <w:t>правила предоста</w:t>
      </w:r>
      <w:r w:rsidR="004A60A5" w:rsidRPr="000D7CB4">
        <w:rPr>
          <w:rFonts w:ascii="Times New Roman" w:hAnsi="Times New Roman" w:cs="Times New Roman"/>
          <w:sz w:val="24"/>
          <w:szCs w:val="24"/>
        </w:rPr>
        <w:t>вления коммерческих предложений</w:t>
      </w:r>
      <w:r w:rsidR="00085BFB" w:rsidRPr="000D7CB4">
        <w:rPr>
          <w:rFonts w:ascii="Times New Roman" w:hAnsi="Times New Roman" w:cs="Times New Roman"/>
          <w:sz w:val="24"/>
          <w:szCs w:val="24"/>
        </w:rPr>
        <w:t>,</w:t>
      </w:r>
      <w:r w:rsidR="004A60A5" w:rsidRPr="000D7CB4">
        <w:rPr>
          <w:rFonts w:ascii="Times New Roman" w:hAnsi="Times New Roman" w:cs="Times New Roman"/>
          <w:sz w:val="24"/>
          <w:szCs w:val="24"/>
        </w:rPr>
        <w:t xml:space="preserve"> соблюдение которых способствует установлению долгосрочных взаимовыгодных отношений между торговой сетью и производителем. </w:t>
      </w: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F5A" w:rsidRPr="000D7CB4" w:rsidRDefault="00FF7F5A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br w:type="page"/>
      </w:r>
    </w:p>
    <w:p w:rsidR="00FF7F5A" w:rsidRPr="000D7CB4" w:rsidRDefault="00692AE4" w:rsidP="00E03C35">
      <w:pPr>
        <w:pStyle w:val="1"/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2" w:name="_Toc20739984"/>
      <w:r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Отбор </w:t>
      </w:r>
      <w:r w:rsidR="00827852"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t>поставщиков продовольственных товаров</w:t>
      </w:r>
      <w:bookmarkEnd w:id="2"/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AE4" w:rsidRPr="000D7CB4" w:rsidRDefault="00692AE4" w:rsidP="00E03C35">
      <w:pPr>
        <w:pStyle w:val="2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0739985"/>
      <w:r w:rsidRPr="000D7CB4">
        <w:rPr>
          <w:rFonts w:ascii="Times New Roman" w:hAnsi="Times New Roman" w:cs="Times New Roman"/>
          <w:b/>
          <w:color w:val="auto"/>
          <w:sz w:val="24"/>
          <w:szCs w:val="24"/>
        </w:rPr>
        <w:t>Условиях отбора контрагента для заключения договора поставки продовольственных товаров</w:t>
      </w:r>
      <w:bookmarkEnd w:id="3"/>
    </w:p>
    <w:p w:rsidR="00692AE4" w:rsidRPr="000D7CB4" w:rsidRDefault="00692AE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Отбор контрагентов для заключения договора поставки производится на основании оценки коммерческого предложения и условий сотрудничества, которые потенциальный контрагент полагает приемлемыми для себя. 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 сведения о приемлемых для потенциального контрагента условиях сотрудничества в соответствии с типовым договором поставки.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ООО «Лента» может производить отбор поставщиков при наличии свободного или высвобождаемого полочного пространства, то есть потребности Компании в расширении или изменении ассортимента реализуемых товаров, в случае прекращения договорных отношений с поставщиками, в случае получения коммерческого предложения с существенно более выгодными для ООО «Лента» условиями сотрудничества.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В случае отсутствия оснований для пересмотра текущего ассортимента, отбор контрагентов не производится, полученные коммерческие предложения не оцениваются.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Отбор контрагентов для заключения договора поставки производится на основании оценки совокупного соответствия потенциального контрагента и предлагаемых им товаров следующим условиям: 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6E5FA0" w:rsidRPr="000D7CB4">
        <w:rPr>
          <w:rFonts w:ascii="Times New Roman" w:hAnsi="Times New Roman" w:cs="Times New Roman"/>
          <w:sz w:val="24"/>
          <w:szCs w:val="24"/>
        </w:rPr>
        <w:t>цены и качества товара, внешнего вида его упаковки обеспечивают стабильный интерес потребителей к приобретению данного товара;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союза. В ходе проведения отбора ООО «Лента» сохраняет за собой право потребовать предоставления документов, подтверждающих заявленный уровень качества товара, производственных и складских мощностей контрагента, в том числе путем проведения независимого аудита на согласованных условиях и Поставщик готов предоставить указанные документы (в том числе по результатам проведения независимого аудита);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гарантирует бесперебойные поставки товара в соответствии с заказами Покупателя;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гарантирует поставку товара по справедливой цене, которая позволит Покупателю предложить потребителям товар по цене, обеспечивающей как востребованность товара, так и взаимную выгоду от сотрудничества, при этом при определении выгоды ООО «Лента» от сотрудничества с Поставщиком принимаются во внимание финансово-экономические показатели предполагаемого взаимодействия с ним в целом (в том числе с учетом иных договоров, соглашений, сделок на экономический эффект от которых может повлиять заключение или отказ от заключения договора поставки);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предлагает товар,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многократного пополнения товарного запаса;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 xml:space="preserve">гарантирует наличие штрих-кода EAN-13 на индивидуальной и групповой упаковке товара; 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гарантирует поставку товара на транспорте, соответствующем требованиям к транспортировке продуктов питания и товаров народного потребления и обеспечивающем возможность применения специальной погрузочно-разгрузочной техники;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 xml:space="preserve">гарантирует поставку товара на </w:t>
      </w:r>
      <w:proofErr w:type="spellStart"/>
      <w:r w:rsidR="006E5FA0" w:rsidRPr="000D7CB4">
        <w:rPr>
          <w:rFonts w:ascii="Times New Roman" w:hAnsi="Times New Roman" w:cs="Times New Roman"/>
          <w:sz w:val="24"/>
          <w:szCs w:val="24"/>
        </w:rPr>
        <w:t>европаллетах</w:t>
      </w:r>
      <w:proofErr w:type="spellEnd"/>
      <w:r w:rsidR="006E5FA0" w:rsidRPr="000D7CB4">
        <w:rPr>
          <w:rFonts w:ascii="Times New Roman" w:hAnsi="Times New Roman" w:cs="Times New Roman"/>
          <w:sz w:val="24"/>
          <w:szCs w:val="24"/>
        </w:rPr>
        <w:t xml:space="preserve"> в количестве от 1 минимальной тарной единицы;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6E5FA0" w:rsidRPr="000D7CB4">
        <w:rPr>
          <w:rFonts w:ascii="Times New Roman" w:hAnsi="Times New Roman" w:cs="Times New Roman"/>
          <w:sz w:val="24"/>
          <w:szCs w:val="24"/>
        </w:rPr>
        <w:t>зарегистрирован в качестве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</w:t>
      </w:r>
      <w:r w:rsidR="00692AE4" w:rsidRPr="000D7CB4">
        <w:rPr>
          <w:rFonts w:ascii="Times New Roman" w:hAnsi="Times New Roman" w:cs="Times New Roman"/>
          <w:sz w:val="24"/>
          <w:szCs w:val="24"/>
        </w:rPr>
        <w:t>,</w:t>
      </w:r>
      <w:r w:rsidR="006E5FA0" w:rsidRPr="000D7CB4">
        <w:rPr>
          <w:rFonts w:ascii="Times New Roman" w:hAnsi="Times New Roman" w:cs="Times New Roman"/>
          <w:sz w:val="24"/>
          <w:szCs w:val="24"/>
        </w:rPr>
        <w:t xml:space="preserve"> разрешающие заниматься соответствующими видами деятельности, имеет расчетный счет;</w:t>
      </w:r>
    </w:p>
    <w:p w:rsidR="006E5FA0" w:rsidRPr="000D7CB4" w:rsidRDefault="006E5FA0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Поставщик разделяет ценности ООО «Лента», ответственно относится к </w:t>
      </w:r>
      <w:r w:rsidR="00085BFB" w:rsidRPr="000D7CB4">
        <w:rPr>
          <w:rFonts w:ascii="Times New Roman" w:hAnsi="Times New Roman" w:cs="Times New Roman"/>
          <w:sz w:val="24"/>
          <w:szCs w:val="24"/>
        </w:rPr>
        <w:t xml:space="preserve">окружающей </w:t>
      </w:r>
      <w:r w:rsidRPr="000D7CB4">
        <w:rPr>
          <w:rFonts w:ascii="Times New Roman" w:hAnsi="Times New Roman" w:cs="Times New Roman"/>
          <w:sz w:val="24"/>
          <w:szCs w:val="24"/>
        </w:rPr>
        <w:t>среде, в том числе при разработке упаковочных и тарных материалов;</w:t>
      </w:r>
    </w:p>
    <w:p w:rsidR="006E5FA0" w:rsidRPr="000D7CB4" w:rsidRDefault="00085BFB" w:rsidP="00E03C35">
      <w:pPr>
        <w:numPr>
          <w:ilvl w:val="0"/>
          <w:numId w:val="3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6E5FA0" w:rsidRPr="000D7CB4">
        <w:rPr>
          <w:rFonts w:ascii="Times New Roman" w:hAnsi="Times New Roman" w:cs="Times New Roman"/>
          <w:sz w:val="24"/>
          <w:szCs w:val="24"/>
        </w:rPr>
        <w:t xml:space="preserve">Поставщиком к поставке товар соответствует ассортименту, реализуемому в торговых точках ООО «Лента» либо ООО «Лента» </w:t>
      </w:r>
      <w:proofErr w:type="gramStart"/>
      <w:r w:rsidR="006E5FA0" w:rsidRPr="000D7CB4">
        <w:rPr>
          <w:rFonts w:ascii="Times New Roman" w:hAnsi="Times New Roman" w:cs="Times New Roman"/>
          <w:sz w:val="24"/>
          <w:szCs w:val="24"/>
        </w:rPr>
        <w:t>готово</w:t>
      </w:r>
      <w:proofErr w:type="gramEnd"/>
      <w:r w:rsidR="006E5FA0" w:rsidRPr="000D7CB4">
        <w:rPr>
          <w:rFonts w:ascii="Times New Roman" w:hAnsi="Times New Roman" w:cs="Times New Roman"/>
          <w:sz w:val="24"/>
          <w:szCs w:val="24"/>
        </w:rPr>
        <w:t xml:space="preserve"> и имеет возможность осуществлять реализацию указанного товара в своих торговых точках.</w:t>
      </w:r>
    </w:p>
    <w:p w:rsidR="00E03C35" w:rsidRDefault="00E03C35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При отборе контрагентов для заключения договора поставки в зависимости от вида товара </w:t>
      </w:r>
      <w:r w:rsidRPr="000D7CB4">
        <w:rPr>
          <w:rFonts w:ascii="Times New Roman" w:hAnsi="Times New Roman" w:cs="Times New Roman"/>
          <w:b/>
          <w:sz w:val="24"/>
          <w:szCs w:val="24"/>
        </w:rPr>
        <w:t>преимуществом могут являться</w:t>
      </w:r>
      <w:r w:rsidRPr="000D7CB4">
        <w:rPr>
          <w:rFonts w:ascii="Times New Roman" w:hAnsi="Times New Roman" w:cs="Times New Roman"/>
          <w:sz w:val="24"/>
          <w:szCs w:val="24"/>
        </w:rPr>
        <w:t>:</w:t>
      </w:r>
    </w:p>
    <w:p w:rsidR="006E5FA0" w:rsidRPr="000D7CB4" w:rsidRDefault="00085BFB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широкая </w:t>
      </w:r>
      <w:r w:rsidR="00BB4566" w:rsidRPr="000D7CB4">
        <w:rPr>
          <w:rFonts w:ascii="Times New Roman" w:hAnsi="Times New Roman" w:cs="Times New Roman"/>
          <w:sz w:val="24"/>
          <w:szCs w:val="24"/>
        </w:rPr>
        <w:t xml:space="preserve">известность поставляемого товара </w:t>
      </w:r>
      <w:r w:rsidR="006E5FA0" w:rsidRPr="000D7CB4">
        <w:rPr>
          <w:rFonts w:ascii="Times New Roman" w:hAnsi="Times New Roman" w:cs="Times New Roman"/>
          <w:sz w:val="24"/>
          <w:szCs w:val="24"/>
        </w:rPr>
        <w:t>среди потребителей в регионе (городе, субъекте РФ, федеральном округе), что подтверждено исследованиями независимых экспертов;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запланированные потенциальным контрагентом мероприятия по продвижению собственных товарных знаков, поставляемых им товаров; 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готовность производить товары под товарными знаками ООО «Лента»;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широкий ассортимент товара, поставляемого в адрес ООО «Лента»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запланированное развитие ассортимента;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наличие квалифицированного персонала, способного обеспечить оперативную и эффективную коммуникацию по вопросам исполнения договора;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наличие возможности реализовать электронный документооборот, в том числе электронный обмен счетами-фактурами;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развитая логистическая инфраструктура, позволяющая минимизировать временные затраты на доставку товара в адрес ООО «Лента»;</w:t>
      </w:r>
    </w:p>
    <w:p w:rsidR="006E5FA0" w:rsidRPr="000D7CB4" w:rsidRDefault="006E5FA0" w:rsidP="00E03C35">
      <w:pPr>
        <w:numPr>
          <w:ilvl w:val="1"/>
          <w:numId w:val="5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наличие у Поставщика постоянного запаса товара, который может использоваться для бесперебойной поставки товара</w:t>
      </w:r>
      <w:r w:rsidR="00692AE4" w:rsidRPr="000D7CB4">
        <w:rPr>
          <w:rFonts w:ascii="Times New Roman" w:hAnsi="Times New Roman" w:cs="Times New Roman"/>
          <w:sz w:val="24"/>
          <w:szCs w:val="24"/>
        </w:rPr>
        <w:t>,</w:t>
      </w:r>
      <w:r w:rsidRPr="000D7CB4">
        <w:rPr>
          <w:rFonts w:ascii="Times New Roman" w:hAnsi="Times New Roman" w:cs="Times New Roman"/>
          <w:sz w:val="24"/>
          <w:szCs w:val="24"/>
        </w:rPr>
        <w:t xml:space="preserve"> заказанного ООО «Лента»;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Обстоятельствами, которые </w:t>
      </w:r>
      <w:r w:rsidRPr="000D7CB4">
        <w:rPr>
          <w:rFonts w:ascii="Times New Roman" w:hAnsi="Times New Roman" w:cs="Times New Roman"/>
          <w:b/>
          <w:sz w:val="24"/>
          <w:szCs w:val="24"/>
        </w:rPr>
        <w:t>могут повлечь отказ ООО «Лента»</w:t>
      </w:r>
      <w:r w:rsidRPr="000D7CB4">
        <w:rPr>
          <w:rFonts w:ascii="Times New Roman" w:hAnsi="Times New Roman" w:cs="Times New Roman"/>
          <w:sz w:val="24"/>
          <w:szCs w:val="24"/>
        </w:rPr>
        <w:t xml:space="preserve"> от возможности сотрудничества, а равно и повлечь прекращение сотрудничества, являются:</w:t>
      </w:r>
    </w:p>
    <w:p w:rsidR="006E5FA0" w:rsidRPr="000D7CB4" w:rsidRDefault="006E5FA0" w:rsidP="00E03C35">
      <w:pPr>
        <w:numPr>
          <w:ilvl w:val="0"/>
          <w:numId w:val="4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введение в отношении Поставщика процедур банкротства (с учетом конкретных обстоятельств дела о банкротстве и предполагаемых условий сотрудничества);</w:t>
      </w:r>
    </w:p>
    <w:p w:rsidR="006E5FA0" w:rsidRPr="000D7CB4" w:rsidRDefault="006E5FA0" w:rsidP="00E03C35">
      <w:pPr>
        <w:numPr>
          <w:ilvl w:val="0"/>
          <w:numId w:val="4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наличие судебных споров с участием Поставщика, претензий третьих лиц, включая претензии со стороны органов, осуществляющих контроль и/или надзор за деятельностью Поставщика (в том числе налоговых органов), претензии со стороны потребителей к производимому и/или поставляемому Поставщиком товару, факты нарушения Поставщиком требований действующего законодательства;</w:t>
      </w:r>
    </w:p>
    <w:p w:rsidR="006E5FA0" w:rsidRPr="000D7CB4" w:rsidRDefault="006E5FA0" w:rsidP="00E03C35">
      <w:pPr>
        <w:numPr>
          <w:ilvl w:val="0"/>
          <w:numId w:val="4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:rsidR="006E5FA0" w:rsidRPr="000D7CB4" w:rsidRDefault="006E5FA0" w:rsidP="00E03C35">
      <w:pPr>
        <w:numPr>
          <w:ilvl w:val="0"/>
          <w:numId w:val="4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сведения о фактах незаконного использования Поставщиком объектов интеллектуальной собственности, а равно отсутствие подтверждения правомерности использования Поставщиком объектов интеллектуальной собственности;</w:t>
      </w:r>
    </w:p>
    <w:p w:rsidR="006E5FA0" w:rsidRPr="000D7CB4" w:rsidRDefault="00BB4566" w:rsidP="00E03C35">
      <w:pPr>
        <w:numPr>
          <w:ilvl w:val="0"/>
          <w:numId w:val="4"/>
        </w:numPr>
        <w:spacing w:line="240" w:lineRule="auto"/>
        <w:ind w:left="81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E5FA0" w:rsidRPr="000D7CB4">
        <w:rPr>
          <w:rFonts w:ascii="Times New Roman" w:hAnsi="Times New Roman" w:cs="Times New Roman"/>
          <w:sz w:val="24"/>
          <w:szCs w:val="24"/>
        </w:rPr>
        <w:t>Поставщиком заведомо недостоверной информации ООО «Лента», т.е. информации, о несоответствии действительности которой Поставщик знал или должен был знать (в том числе информации о возможностях производить поставки товаров, информации о возможности использования объектов интеллектуальной собственности, информации о производственных, складских, логистических и/или иных мощностях и т.д.);</w:t>
      </w:r>
    </w:p>
    <w:p w:rsidR="006E5FA0" w:rsidRPr="000D7CB4" w:rsidRDefault="00692AE4" w:rsidP="00E03C35">
      <w:pPr>
        <w:pStyle w:val="2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0739986"/>
      <w:r w:rsidRPr="000D7CB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проведения отбора</w:t>
      </w:r>
      <w:bookmarkEnd w:id="4"/>
    </w:p>
    <w:p w:rsidR="00692AE4" w:rsidRPr="000D7CB4" w:rsidRDefault="00692AE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FA0" w:rsidRPr="000D7CB4" w:rsidRDefault="006E5FA0" w:rsidP="00E03C35">
      <w:pPr>
        <w:numPr>
          <w:ilvl w:val="0"/>
          <w:numId w:val="6"/>
        </w:numPr>
        <w:spacing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b/>
          <w:sz w:val="24"/>
          <w:szCs w:val="24"/>
        </w:rPr>
        <w:t>Оценка соответствия Поставщика</w:t>
      </w:r>
      <w:r w:rsidRPr="000D7CB4">
        <w:rPr>
          <w:rFonts w:ascii="Times New Roman" w:hAnsi="Times New Roman" w:cs="Times New Roman"/>
          <w:sz w:val="24"/>
          <w:szCs w:val="24"/>
        </w:rPr>
        <w:t xml:space="preserve"> (Поставщиков) производится в соответствии с вышеуказанными условиями. Сбор информации о Поставщиках производится из открытых источников, предложений потенциальных Поставщиков, направленных в ООО «Лента» после принятия решения о проведении отбора Поставщиков. ООО «Лента» вправе воспользоваться иной информацией, имеющейся в его распоряжении. В ходе сбора информации ООО «Лента» может обращаться к Поставщикам по вопросам о возможности сотрудничества с ООО «Лента», с предложениями о предоставлении необходимых для проведения анализа сведений и документов. ООО «Лента» оставляет за собой право самостоятельно осуществлять поиск Поставщиков, не рассматривать </w:t>
      </w:r>
      <w:proofErr w:type="gramStart"/>
      <w:r w:rsidRPr="000D7CB4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0D7CB4">
        <w:rPr>
          <w:rFonts w:ascii="Times New Roman" w:hAnsi="Times New Roman" w:cs="Times New Roman"/>
          <w:sz w:val="24"/>
          <w:szCs w:val="24"/>
        </w:rPr>
        <w:t xml:space="preserve"> направленные лицами, чьи полномочия не подтверждены надлежащим образом (в </w:t>
      </w:r>
      <w:proofErr w:type="spellStart"/>
      <w:r w:rsidRPr="000D7C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7CB4">
        <w:rPr>
          <w:rFonts w:ascii="Times New Roman" w:hAnsi="Times New Roman" w:cs="Times New Roman"/>
          <w:sz w:val="24"/>
          <w:szCs w:val="24"/>
        </w:rPr>
        <w:t>. в случае наличия сомнений в обладании полномочиями действовать от имени Поставщика), определять порядок предоставления Поставщиками информации (например, предоставление необходимой информации по определенным формам, в определенные сроки и т.п.);</w:t>
      </w:r>
    </w:p>
    <w:p w:rsidR="006E5FA0" w:rsidRPr="000D7CB4" w:rsidRDefault="006E5FA0" w:rsidP="00E03C35">
      <w:pPr>
        <w:numPr>
          <w:ilvl w:val="0"/>
          <w:numId w:val="6"/>
        </w:numPr>
        <w:spacing w:line="240" w:lineRule="auto"/>
        <w:ind w:left="426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B4">
        <w:rPr>
          <w:rFonts w:ascii="Times New Roman" w:hAnsi="Times New Roman" w:cs="Times New Roman"/>
          <w:b/>
          <w:sz w:val="24"/>
          <w:szCs w:val="24"/>
        </w:rPr>
        <w:t>Принятие решения:</w:t>
      </w:r>
    </w:p>
    <w:p w:rsidR="006E5FA0" w:rsidRPr="000D7CB4" w:rsidRDefault="006E5FA0" w:rsidP="00E03C35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 заключении договора поставки с Поставщиком;</w:t>
      </w:r>
    </w:p>
    <w:p w:rsidR="006E5FA0" w:rsidRPr="000D7CB4" w:rsidRDefault="006E5FA0" w:rsidP="00E03C35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 поставках товаров Поставщиком, уже заключившим договор поставки с ООО «Лента»;</w:t>
      </w:r>
    </w:p>
    <w:p w:rsidR="006E5FA0" w:rsidRPr="000D7CB4" w:rsidRDefault="006E5FA0" w:rsidP="00E03C35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 проведении повторного отбора Поставщиков (в случае если ни один из проанализированных Поставщиков, по мнению ООО «Лента», не удовлетворяет вышеуказанным условиям);</w:t>
      </w:r>
    </w:p>
    <w:p w:rsidR="006E5FA0" w:rsidRPr="000D7CB4" w:rsidRDefault="006E5FA0" w:rsidP="00E03C35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 прекращении отбора Поставщиков и отказе от возможной поставки соответствующего товара.</w:t>
      </w:r>
    </w:p>
    <w:p w:rsidR="006E5FA0" w:rsidRPr="000D7CB4" w:rsidRDefault="006E5FA0" w:rsidP="00E03C35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  <w:r w:rsidRPr="000D7CB4">
        <w:rPr>
          <w:rFonts w:ascii="Times New Roman" w:hAnsi="Times New Roman" w:cs="Times New Roman"/>
          <w:sz w:val="24"/>
          <w:szCs w:val="24"/>
        </w:rPr>
        <w:t xml:space="preserve"> поставки с вы</w:t>
      </w:r>
      <w:r w:rsidR="00BB4566" w:rsidRPr="000D7CB4">
        <w:rPr>
          <w:rFonts w:ascii="Times New Roman" w:hAnsi="Times New Roman" w:cs="Times New Roman"/>
          <w:sz w:val="24"/>
          <w:szCs w:val="24"/>
        </w:rPr>
        <w:t>бранным ООО «Лента» Поставщиком</w:t>
      </w: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Pr="000D7CB4" w:rsidRDefault="006E5FA0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852" w:rsidRPr="000D7CB4" w:rsidRDefault="00827852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br w:type="page"/>
      </w:r>
    </w:p>
    <w:p w:rsidR="00692AE4" w:rsidRPr="000D7CB4" w:rsidRDefault="00692AE4" w:rsidP="00E03C35">
      <w:pPr>
        <w:pStyle w:val="2"/>
        <w:spacing w:line="240" w:lineRule="auto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5" w:name="_Toc20739987"/>
      <w:r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Коммерческое предложение</w:t>
      </w:r>
      <w:bookmarkEnd w:id="5"/>
    </w:p>
    <w:p w:rsidR="00692AE4" w:rsidRPr="000D7CB4" w:rsidRDefault="00692AE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33" w:rsidRPr="000D7CB4" w:rsidRDefault="004A60A5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Коммерческие предложения принимаются компанией «Лента» от поставщиков двумя способами:</w:t>
      </w:r>
    </w:p>
    <w:p w:rsidR="004A60A5" w:rsidRPr="000D7CB4" w:rsidRDefault="004A60A5" w:rsidP="00E03C35">
      <w:pPr>
        <w:pStyle w:val="ac"/>
        <w:numPr>
          <w:ilvl w:val="2"/>
          <w:numId w:val="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через специальную форму на сайте компании</w:t>
      </w:r>
      <w:r w:rsidR="00085BFB" w:rsidRPr="000D7CB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5BFB" w:rsidRPr="000D7CB4">
          <w:rPr>
            <w:rStyle w:val="a4"/>
            <w:rFonts w:ascii="Times New Roman" w:hAnsi="Times New Roman" w:cs="Times New Roman"/>
            <w:sz w:val="24"/>
            <w:szCs w:val="24"/>
          </w:rPr>
          <w:t>https://lenta.com/postavshchikam/</w:t>
        </w:r>
      </w:hyperlink>
    </w:p>
    <w:p w:rsidR="004A60A5" w:rsidRPr="000D7CB4" w:rsidRDefault="004A60A5" w:rsidP="00E03C35">
      <w:pPr>
        <w:pStyle w:val="ac"/>
        <w:numPr>
          <w:ilvl w:val="2"/>
          <w:numId w:val="5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во время проведения торгово-закупочных сессий с производителями.</w:t>
      </w:r>
    </w:p>
    <w:p w:rsidR="004A60A5" w:rsidRPr="000D7CB4" w:rsidRDefault="004A60A5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Коммерческое предложение поставщика должно содержать следующие сведения:</w:t>
      </w:r>
    </w:p>
    <w:p w:rsidR="004A60A5" w:rsidRPr="000D7CB4" w:rsidRDefault="004A60A5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наименование компании-производителя и данные о её регистрации</w:t>
      </w:r>
    </w:p>
    <w:p w:rsidR="004A60A5" w:rsidRPr="000D7CB4" w:rsidRDefault="004A60A5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ассортимент, предлагаемый к рассмотрению</w:t>
      </w:r>
    </w:p>
    <w:p w:rsidR="004A60A5" w:rsidRPr="000D7CB4" w:rsidRDefault="00085BFB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- предполагаемая </w:t>
      </w:r>
      <w:r w:rsidR="004A60A5" w:rsidRPr="000D7CB4">
        <w:rPr>
          <w:rFonts w:ascii="Times New Roman" w:hAnsi="Times New Roman" w:cs="Times New Roman"/>
          <w:sz w:val="24"/>
          <w:szCs w:val="24"/>
        </w:rPr>
        <w:t>географи</w:t>
      </w:r>
      <w:r w:rsidRPr="000D7CB4">
        <w:rPr>
          <w:rFonts w:ascii="Times New Roman" w:hAnsi="Times New Roman" w:cs="Times New Roman"/>
          <w:sz w:val="24"/>
          <w:szCs w:val="24"/>
        </w:rPr>
        <w:t>я</w:t>
      </w:r>
      <w:r w:rsidR="004A60A5" w:rsidRPr="000D7CB4">
        <w:rPr>
          <w:rFonts w:ascii="Times New Roman" w:hAnsi="Times New Roman" w:cs="Times New Roman"/>
          <w:sz w:val="24"/>
          <w:szCs w:val="24"/>
        </w:rPr>
        <w:t xml:space="preserve"> поставок. Важно отметить, что локальный производитель, как правило, не может претендовать на поставки во все города работы компании, </w:t>
      </w:r>
      <w:r w:rsidR="00D32BD4" w:rsidRPr="000D7CB4">
        <w:rPr>
          <w:rFonts w:ascii="Times New Roman" w:hAnsi="Times New Roman" w:cs="Times New Roman"/>
          <w:sz w:val="24"/>
          <w:szCs w:val="24"/>
        </w:rPr>
        <w:t>сотрудничество целесообразно начинать на уровне региона присутствия производителя и торговой сети.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обзор представленности продукции поставщика в торговых сетях региона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ценовое предложение. Компания «Лента» заинтересована в уровне цен, обеспечивающих отличие от ближайших конкурентов.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описание логистических возможностей поставщика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география текущих поставок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наличие/отсутствие систем электронного документооборота (</w:t>
      </w:r>
      <w:r w:rsidRPr="000D7CB4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Pr="000D7CB4">
        <w:rPr>
          <w:rFonts w:ascii="Times New Roman" w:hAnsi="Times New Roman" w:cs="Times New Roman"/>
          <w:sz w:val="24"/>
          <w:szCs w:val="24"/>
        </w:rPr>
        <w:t>)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данные о динамике продаж предлагаемого товара в других торговых сетях (магазинах) в случае наличия такого опыта работы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преимущества предложения поставщика по отношению к текущему аналогичному ассортименту, представленному в торговой сети</w:t>
      </w: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- контактные данные ответственного лица поставщика для проведения переговоров с торговой сетью</w:t>
      </w:r>
      <w:r w:rsidR="00BB4566" w:rsidRPr="000D7CB4">
        <w:rPr>
          <w:rFonts w:ascii="Times New Roman" w:hAnsi="Times New Roman" w:cs="Times New Roman"/>
          <w:sz w:val="24"/>
          <w:szCs w:val="24"/>
        </w:rPr>
        <w:t>: ФИО, должность, контактный телефон, адрес электронной почты</w:t>
      </w:r>
    </w:p>
    <w:p w:rsidR="00692AE4" w:rsidRPr="000D7CB4" w:rsidRDefault="00692AE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2AE4" w:rsidRPr="000D7CB4" w:rsidRDefault="00D32BD4" w:rsidP="00E03C35">
      <w:pPr>
        <w:pStyle w:val="2"/>
        <w:spacing w:line="240" w:lineRule="auto"/>
        <w:contextualSpacing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6" w:name="_Toc20739988"/>
      <w:r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t>Рекомендации для проработки коммерческого предложения</w:t>
      </w:r>
      <w:bookmarkEnd w:id="6"/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BD4" w:rsidRPr="000D7CB4" w:rsidRDefault="00D32BD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Компания «Лента» рекомендует перед составлением коммерческого предложения оценить ассортимент торговой сети, проанализировать сильные и слабые стороны, уровень цен</w:t>
      </w:r>
      <w:r w:rsidR="00BB4566" w:rsidRPr="000D7CB4">
        <w:rPr>
          <w:rFonts w:ascii="Times New Roman" w:hAnsi="Times New Roman" w:cs="Times New Roman"/>
          <w:sz w:val="24"/>
          <w:szCs w:val="24"/>
        </w:rPr>
        <w:t>, средства продвижения данного вида товара</w:t>
      </w:r>
      <w:r w:rsidRPr="000D7CB4">
        <w:rPr>
          <w:rFonts w:ascii="Times New Roman" w:hAnsi="Times New Roman" w:cs="Times New Roman"/>
          <w:sz w:val="24"/>
          <w:szCs w:val="24"/>
        </w:rPr>
        <w:t xml:space="preserve"> и нишу, которую поставщик намерен занять. </w:t>
      </w:r>
    </w:p>
    <w:p w:rsidR="00692AE4" w:rsidRPr="000D7CB4" w:rsidRDefault="00692AE4" w:rsidP="00E03C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br w:type="page"/>
      </w:r>
    </w:p>
    <w:p w:rsidR="00827852" w:rsidRDefault="00827852" w:rsidP="00E03C35">
      <w:pPr>
        <w:pStyle w:val="1"/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7" w:name="_Toc20739989"/>
      <w:r w:rsidRPr="000D7CB4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Качество и безопасность продукции</w:t>
      </w:r>
      <w:bookmarkEnd w:id="7"/>
    </w:p>
    <w:p w:rsidR="00E03C35" w:rsidRPr="00E03C35" w:rsidRDefault="00E03C35" w:rsidP="00E03C35"/>
    <w:p w:rsidR="00214781" w:rsidRPr="000D7CB4" w:rsidRDefault="00214781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В рамках обеспечения качества и безопасности продукции, представленной в магазинах торговой сети «Лента», компания проводит предварительные и внеплановые аудиты поставщиков: система качества поставщика проходит проверку на работоспособность и возможность обеспечивать производство и поставки только качественных и безопасных продуктов. Проведение аудита является обязательным для всех поставщиков продовольственных товаров. </w:t>
      </w:r>
    </w:p>
    <w:p w:rsidR="00214781" w:rsidRPr="000D7CB4" w:rsidRDefault="00214781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Служба качества проводит осмотр производственных и складских площадок поставщика, знакомится с внутренней документацией поставщика, проводит интервью с персоналом. </w:t>
      </w:r>
    </w:p>
    <w:p w:rsidR="00827852" w:rsidRPr="000D7CB4" w:rsidRDefault="00214781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По результатам аудита «Лента» предоставляет поставщику отчет и – в случае необходимости - предлагает разработать корректирующие мероприятия, направленные на постоянное обеспечение и улучшение качества и безопасности продукции.</w:t>
      </w:r>
    </w:p>
    <w:p w:rsidR="00827852" w:rsidRPr="000D7CB4" w:rsidRDefault="00214781" w:rsidP="00E03C35">
      <w:pPr>
        <w:pStyle w:val="2"/>
        <w:spacing w:line="240" w:lineRule="auto"/>
        <w:contextualSpacing/>
        <w:rPr>
          <w:rStyle w:val="a3"/>
          <w:rFonts w:ascii="Times New Roman" w:hAnsi="Times New Roman" w:cs="Times New Roman"/>
          <w:color w:val="auto"/>
          <w:sz w:val="24"/>
        </w:rPr>
      </w:pPr>
      <w:bookmarkStart w:id="8" w:name="_Toc20739990"/>
      <w:r w:rsidRPr="000D7CB4">
        <w:rPr>
          <w:rStyle w:val="a3"/>
          <w:rFonts w:ascii="Times New Roman" w:hAnsi="Times New Roman" w:cs="Times New Roman"/>
          <w:color w:val="auto"/>
          <w:sz w:val="24"/>
        </w:rPr>
        <w:t>Аудиты поставщика</w:t>
      </w:r>
      <w:bookmarkEnd w:id="8"/>
    </w:p>
    <w:p w:rsidR="00E03C35" w:rsidRDefault="00E03C35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781" w:rsidRPr="000D7CB4" w:rsidRDefault="00214781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Аудиты производственных площадок поставщика состоят из трёх основных этапов:</w:t>
      </w:r>
    </w:p>
    <w:p w:rsidR="00000000" w:rsidRPr="000D7CB4" w:rsidRDefault="005B1FCD" w:rsidP="00E03C3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Проверка системы качеств</w:t>
      </w:r>
      <w:r w:rsidRPr="000D7CB4">
        <w:rPr>
          <w:rFonts w:ascii="Times New Roman" w:hAnsi="Times New Roman" w:cs="Times New Roman"/>
          <w:sz w:val="24"/>
          <w:szCs w:val="24"/>
        </w:rPr>
        <w:t>а и пищевой безопасности.</w:t>
      </w:r>
    </w:p>
    <w:p w:rsidR="00000000" w:rsidRPr="000D7CB4" w:rsidRDefault="005B1FCD" w:rsidP="00E03C35">
      <w:pPr>
        <w:numPr>
          <w:ilvl w:val="0"/>
          <w:numId w:val="10"/>
        </w:numPr>
        <w:tabs>
          <w:tab w:val="clear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Технико-технологическая проверка – оценка всего специфического технологического процесса и его контроля от поступления сырья до выхода готовой продукции и условия</w:t>
      </w:r>
      <w:r w:rsidRPr="000D7CB4">
        <w:rPr>
          <w:rFonts w:ascii="Times New Roman" w:hAnsi="Times New Roman" w:cs="Times New Roman"/>
          <w:sz w:val="24"/>
          <w:szCs w:val="24"/>
        </w:rPr>
        <w:t xml:space="preserve"> </w:t>
      </w:r>
      <w:r w:rsidR="00214781" w:rsidRPr="000D7CB4">
        <w:rPr>
          <w:rFonts w:ascii="Times New Roman" w:hAnsi="Times New Roman" w:cs="Times New Roman"/>
          <w:sz w:val="24"/>
          <w:szCs w:val="24"/>
        </w:rPr>
        <w:t>дистрибуции</w:t>
      </w:r>
      <w:r w:rsidRPr="000D7CB4">
        <w:rPr>
          <w:rFonts w:ascii="Times New Roman" w:hAnsi="Times New Roman" w:cs="Times New Roman"/>
          <w:sz w:val="24"/>
          <w:szCs w:val="24"/>
        </w:rPr>
        <w:t xml:space="preserve"> до клиента.</w:t>
      </w:r>
    </w:p>
    <w:p w:rsidR="00000000" w:rsidRPr="000D7CB4" w:rsidRDefault="005B1FCD" w:rsidP="00E03C35">
      <w:pPr>
        <w:numPr>
          <w:ilvl w:val="0"/>
          <w:numId w:val="10"/>
        </w:numPr>
        <w:tabs>
          <w:tab w:val="clear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14781" w:rsidRPr="000D7CB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0D7CB4">
        <w:rPr>
          <w:rFonts w:ascii="Times New Roman" w:hAnsi="Times New Roman" w:cs="Times New Roman"/>
          <w:sz w:val="24"/>
          <w:szCs w:val="24"/>
        </w:rPr>
        <w:t xml:space="preserve">аудита: </w:t>
      </w:r>
    </w:p>
    <w:p w:rsidR="00214781" w:rsidRPr="000D7CB4" w:rsidRDefault="00214781" w:rsidP="00E03C35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80% и более - аудит пройден;</w:t>
      </w:r>
    </w:p>
    <w:p w:rsidR="00214781" w:rsidRPr="000D7CB4" w:rsidRDefault="00214781" w:rsidP="00E03C35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70%-79% имеются незначительные несоответствия, которые устраняются после проведения корректирующих действий, работа с поставщиком возможна после корректирующих мероприятий;</w:t>
      </w:r>
    </w:p>
    <w:p w:rsidR="00214781" w:rsidRDefault="00214781" w:rsidP="00E03C35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менее 70% - аудит не пройден, работа с поставщиком невозможна.</w:t>
      </w:r>
    </w:p>
    <w:p w:rsidR="000D7CB4" w:rsidRPr="000D7CB4" w:rsidRDefault="000D7CB4" w:rsidP="00E03C35">
      <w:pPr>
        <w:pStyle w:val="2"/>
        <w:spacing w:line="240" w:lineRule="auto"/>
        <w:contextualSpacing/>
        <w:rPr>
          <w:rStyle w:val="a3"/>
          <w:rFonts w:ascii="Times New Roman" w:hAnsi="Times New Roman" w:cs="Times New Roman"/>
          <w:color w:val="auto"/>
          <w:sz w:val="24"/>
        </w:rPr>
      </w:pPr>
      <w:bookmarkStart w:id="9" w:name="_Toc20739991"/>
      <w:r w:rsidRPr="000D7CB4">
        <w:rPr>
          <w:rStyle w:val="a3"/>
          <w:rFonts w:ascii="Times New Roman" w:hAnsi="Times New Roman" w:cs="Times New Roman"/>
          <w:color w:val="auto"/>
          <w:sz w:val="24"/>
        </w:rPr>
        <w:t>Контроль качества</w:t>
      </w:r>
      <w:bookmarkEnd w:id="9"/>
    </w:p>
    <w:p w:rsidR="000D7CB4" w:rsidRPr="000D7CB4" w:rsidRDefault="000D7CB4" w:rsidP="00E03C35">
      <w:pPr>
        <w:spacing w:line="240" w:lineRule="auto"/>
        <w:contextualSpacing/>
        <w:rPr>
          <w:rFonts w:ascii="Times New Roman" w:hAnsi="Times New Roman" w:cs="Times New Roman"/>
        </w:rPr>
      </w:pPr>
    </w:p>
    <w:p w:rsidR="00214781" w:rsidRPr="000D7CB4" w:rsidRDefault="000D7CB4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Контроль качества </w:t>
      </w:r>
      <w:r w:rsidR="00085BFB" w:rsidRPr="000D7CB4">
        <w:rPr>
          <w:rFonts w:ascii="Times New Roman" w:hAnsi="Times New Roman" w:cs="Times New Roman"/>
          <w:sz w:val="24"/>
          <w:szCs w:val="24"/>
        </w:rPr>
        <w:t>товаров производится на всех этапах поставки до и после заключения договора поставки с ООО «Лента» и состоит из следующих этапов:</w:t>
      </w:r>
    </w:p>
    <w:p w:rsidR="00085BFB" w:rsidRPr="000D7CB4" w:rsidRDefault="00085BFB" w:rsidP="00E03C35">
      <w:pPr>
        <w:pStyle w:val="ac"/>
        <w:numPr>
          <w:ilvl w:val="0"/>
          <w:numId w:val="12"/>
        </w:numPr>
        <w:spacing w:line="240" w:lineRule="auto"/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 xml:space="preserve">Проверка документов, подтверждающих качество и безопасность продукции, соответствие </w:t>
      </w:r>
      <w:proofErr w:type="gramStart"/>
      <w:r w:rsidRPr="000D7CB4">
        <w:rPr>
          <w:rFonts w:ascii="Times New Roman" w:hAnsi="Times New Roman" w:cs="Times New Roman"/>
          <w:sz w:val="24"/>
          <w:szCs w:val="24"/>
        </w:rPr>
        <w:t>маркировки  продукции</w:t>
      </w:r>
      <w:proofErr w:type="gramEnd"/>
      <w:r w:rsidRPr="000D7CB4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РФ.</w:t>
      </w:r>
    </w:p>
    <w:p w:rsidR="00085BFB" w:rsidRPr="000D7CB4" w:rsidRDefault="00085BFB" w:rsidP="00E03C3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CB4">
        <w:rPr>
          <w:rFonts w:ascii="Times New Roman" w:hAnsi="Times New Roman" w:cs="Times New Roman"/>
          <w:i/>
          <w:sz w:val="24"/>
          <w:szCs w:val="24"/>
        </w:rPr>
        <w:t xml:space="preserve">В случае сомнения в качестве и </w:t>
      </w:r>
      <w:proofErr w:type="gramStart"/>
      <w:r w:rsidRPr="000D7CB4">
        <w:rPr>
          <w:rFonts w:ascii="Times New Roman" w:hAnsi="Times New Roman" w:cs="Times New Roman"/>
          <w:i/>
          <w:sz w:val="24"/>
          <w:szCs w:val="24"/>
        </w:rPr>
        <w:t>безопасности  продукции</w:t>
      </w:r>
      <w:proofErr w:type="gramEnd"/>
      <w:r w:rsidRPr="000D7CB4">
        <w:rPr>
          <w:rFonts w:ascii="Times New Roman" w:hAnsi="Times New Roman" w:cs="Times New Roman"/>
          <w:i/>
          <w:sz w:val="24"/>
          <w:szCs w:val="24"/>
        </w:rPr>
        <w:t xml:space="preserve"> Служба качества компании проводит экспертизу в  аккредитованной испытательной  лаборатории.</w:t>
      </w:r>
    </w:p>
    <w:p w:rsidR="00085BFB" w:rsidRPr="000D7CB4" w:rsidRDefault="00085BFB" w:rsidP="00E03C35">
      <w:pPr>
        <w:pStyle w:val="ac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Проверка товара во время приемки в гипермаркетах.  </w:t>
      </w:r>
    </w:p>
    <w:p w:rsidR="00085BFB" w:rsidRPr="000D7CB4" w:rsidRDefault="00085BFB" w:rsidP="00E03C35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CB4">
        <w:rPr>
          <w:rFonts w:ascii="Times New Roman" w:hAnsi="Times New Roman" w:cs="Times New Roman"/>
          <w:i/>
          <w:sz w:val="24"/>
          <w:szCs w:val="24"/>
        </w:rPr>
        <w:t xml:space="preserve">Продукция проходит </w:t>
      </w:r>
      <w:proofErr w:type="gramStart"/>
      <w:r w:rsidRPr="000D7CB4">
        <w:rPr>
          <w:rFonts w:ascii="Times New Roman" w:hAnsi="Times New Roman" w:cs="Times New Roman"/>
          <w:i/>
          <w:sz w:val="24"/>
          <w:szCs w:val="24"/>
        </w:rPr>
        <w:t>визуальный  контроль</w:t>
      </w:r>
      <w:proofErr w:type="gramEnd"/>
      <w:r w:rsidRPr="000D7CB4">
        <w:rPr>
          <w:rFonts w:ascii="Times New Roman" w:hAnsi="Times New Roman" w:cs="Times New Roman"/>
          <w:i/>
          <w:sz w:val="24"/>
          <w:szCs w:val="24"/>
        </w:rPr>
        <w:t>, идентификацию  по сопроводительным документам качества, проверку сроков годности продукции.</w:t>
      </w:r>
    </w:p>
    <w:p w:rsidR="00085BFB" w:rsidRPr="000D7CB4" w:rsidRDefault="00085BFB" w:rsidP="00E03C35">
      <w:pPr>
        <w:pStyle w:val="ac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Проверка товара во время выкладки на полку в торговом зале.</w:t>
      </w:r>
    </w:p>
    <w:p w:rsidR="00085BFB" w:rsidRPr="000D7CB4" w:rsidRDefault="00085BFB" w:rsidP="00E03C35">
      <w:pPr>
        <w:pStyle w:val="ac"/>
        <w:numPr>
          <w:ilvl w:val="0"/>
          <w:numId w:val="1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Проведение </w:t>
      </w:r>
      <w:proofErr w:type="gramStart"/>
      <w:r w:rsidRPr="000D7CB4">
        <w:rPr>
          <w:rFonts w:ascii="Times New Roman" w:hAnsi="Times New Roman" w:cs="Times New Roman"/>
          <w:sz w:val="24"/>
          <w:szCs w:val="24"/>
        </w:rPr>
        <w:t>выборочной  экспертизы</w:t>
      </w:r>
      <w:proofErr w:type="gramEnd"/>
      <w:r w:rsidRPr="000D7CB4">
        <w:rPr>
          <w:rFonts w:ascii="Times New Roman" w:hAnsi="Times New Roman" w:cs="Times New Roman"/>
          <w:sz w:val="24"/>
          <w:szCs w:val="24"/>
        </w:rPr>
        <w:t xml:space="preserve"> продукции в  аккредитованных лабораториях РФ в соответствии  с планом  проверок. </w:t>
      </w:r>
    </w:p>
    <w:p w:rsidR="00827852" w:rsidRPr="000D7CB4" w:rsidRDefault="00085BFB" w:rsidP="00E03C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t>Проверке подлежит продукция как собственного производства, так и продукция от поставщика (на момент приемки и с торговой полки).</w:t>
      </w:r>
    </w:p>
    <w:sectPr w:rsidR="00827852" w:rsidRPr="000D7CB4" w:rsidSect="0082785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D" w:rsidRDefault="005B1FCD" w:rsidP="00827852">
      <w:pPr>
        <w:spacing w:after="0" w:line="240" w:lineRule="auto"/>
      </w:pPr>
      <w:r>
        <w:separator/>
      </w:r>
    </w:p>
  </w:endnote>
  <w:endnote w:type="continuationSeparator" w:id="0">
    <w:p w:rsidR="005B1FCD" w:rsidRDefault="005B1FCD" w:rsidP="008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5659"/>
      <w:docPartObj>
        <w:docPartGallery w:val="Page Numbers (Bottom of Page)"/>
        <w:docPartUnique/>
      </w:docPartObj>
    </w:sdtPr>
    <w:sdtEndPr/>
    <w:sdtContent>
      <w:p w:rsidR="00827852" w:rsidRDefault="008278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35">
          <w:rPr>
            <w:noProof/>
          </w:rPr>
          <w:t>8</w:t>
        </w:r>
        <w:r>
          <w:fldChar w:fldCharType="end"/>
        </w:r>
      </w:p>
    </w:sdtContent>
  </w:sdt>
  <w:p w:rsidR="00827852" w:rsidRDefault="00827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D" w:rsidRDefault="005B1FCD" w:rsidP="00827852">
      <w:pPr>
        <w:spacing w:after="0" w:line="240" w:lineRule="auto"/>
      </w:pPr>
      <w:r>
        <w:separator/>
      </w:r>
    </w:p>
  </w:footnote>
  <w:footnote w:type="continuationSeparator" w:id="0">
    <w:p w:rsidR="005B1FCD" w:rsidRDefault="005B1FCD" w:rsidP="00827852">
      <w:pPr>
        <w:spacing w:after="0" w:line="240" w:lineRule="auto"/>
      </w:pPr>
      <w:r>
        <w:continuationSeparator/>
      </w:r>
    </w:p>
  </w:footnote>
  <w:footnote w:id="1">
    <w:p w:rsidR="00F95924" w:rsidRPr="00597D33" w:rsidRDefault="00F95924">
      <w:pPr>
        <w:pStyle w:val="a9"/>
        <w:rPr>
          <w:rFonts w:ascii="Times New Roman" w:hAnsi="Times New Roman" w:cs="Times New Roman"/>
          <w:lang w:val="en-US"/>
        </w:rPr>
      </w:pPr>
      <w:r>
        <w:rPr>
          <w:rStyle w:val="ab"/>
        </w:rPr>
        <w:footnoteRef/>
      </w:r>
      <w:r>
        <w:t xml:space="preserve"> </w:t>
      </w:r>
      <w:r w:rsidRPr="00597D33">
        <w:rPr>
          <w:rFonts w:ascii="Times New Roman" w:hAnsi="Times New Roman" w:cs="Times New Roman"/>
        </w:rPr>
        <w:t>В эквиваленте полных штатных единиц (</w:t>
      </w:r>
      <w:proofErr w:type="spellStart"/>
      <w:r w:rsidRPr="00597D33">
        <w:rPr>
          <w:rFonts w:ascii="Times New Roman" w:hAnsi="Times New Roman" w:cs="Times New Roman"/>
        </w:rPr>
        <w:t>full</w:t>
      </w:r>
      <w:proofErr w:type="spellEnd"/>
      <w:r w:rsidRPr="00597D33">
        <w:rPr>
          <w:rFonts w:ascii="Times New Roman" w:hAnsi="Times New Roman" w:cs="Times New Roman"/>
        </w:rPr>
        <w:t xml:space="preserve"> </w:t>
      </w:r>
      <w:proofErr w:type="spellStart"/>
      <w:r w:rsidRPr="00597D33">
        <w:rPr>
          <w:rFonts w:ascii="Times New Roman" w:hAnsi="Times New Roman" w:cs="Times New Roman"/>
        </w:rPr>
        <w:t>time</w:t>
      </w:r>
      <w:proofErr w:type="spellEnd"/>
      <w:r w:rsidRPr="00597D33">
        <w:rPr>
          <w:rFonts w:ascii="Times New Roman" w:hAnsi="Times New Roman" w:cs="Times New Roman"/>
        </w:rPr>
        <w:t xml:space="preserve"> </w:t>
      </w:r>
      <w:proofErr w:type="spellStart"/>
      <w:r w:rsidRPr="00597D33">
        <w:rPr>
          <w:rFonts w:ascii="Times New Roman" w:hAnsi="Times New Roman" w:cs="Times New Roman"/>
        </w:rPr>
        <w:t>equivalent</w:t>
      </w:r>
      <w:proofErr w:type="spellEnd"/>
      <w:r w:rsidRPr="00597D33">
        <w:rPr>
          <w:rFonts w:ascii="Times New Roman" w:hAnsi="Times New Roman" w:cs="Times New Roman"/>
        </w:rPr>
        <w:t>, FTE). Средний показатель FTE в первом полугодии 2019 г. составил 51 470 сотрудника.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73405E"/>
    <w:multiLevelType w:val="hybridMultilevel"/>
    <w:tmpl w:val="276E32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9323A"/>
    <w:multiLevelType w:val="multilevel"/>
    <w:tmpl w:val="98E4C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69504E"/>
    <w:multiLevelType w:val="multilevel"/>
    <w:tmpl w:val="FBCA1CE2"/>
    <w:styleLink w:val="List1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4" w15:restartNumberingAfterBreak="0">
    <w:nsid w:val="27650AC2"/>
    <w:multiLevelType w:val="hybridMultilevel"/>
    <w:tmpl w:val="0428D17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F43AE"/>
    <w:multiLevelType w:val="hybridMultilevel"/>
    <w:tmpl w:val="6DDA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244B7"/>
    <w:multiLevelType w:val="hybridMultilevel"/>
    <w:tmpl w:val="ACC44FE8"/>
    <w:lvl w:ilvl="0" w:tplc="E40E9E8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F68E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B043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FC78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744F6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9C65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3C8C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364D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B045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4730E"/>
    <w:multiLevelType w:val="hybridMultilevel"/>
    <w:tmpl w:val="6C7C4C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E46"/>
    <w:multiLevelType w:val="multilevel"/>
    <w:tmpl w:val="F2009EC6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9" w15:restartNumberingAfterBreak="0">
    <w:nsid w:val="3E126CA1"/>
    <w:multiLevelType w:val="multilevel"/>
    <w:tmpl w:val="4346414A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0" w15:restartNumberingAfterBreak="0">
    <w:nsid w:val="43706A83"/>
    <w:multiLevelType w:val="hybridMultilevel"/>
    <w:tmpl w:val="F356A9F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F68E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B043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FC78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744F6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9C65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3C8C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3364D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8B045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82C41"/>
    <w:multiLevelType w:val="hybridMultilevel"/>
    <w:tmpl w:val="093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98A"/>
    <w:multiLevelType w:val="hybridMultilevel"/>
    <w:tmpl w:val="9C526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41D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1B6D47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0EE"/>
    <w:multiLevelType w:val="hybridMultilevel"/>
    <w:tmpl w:val="383A7AB8"/>
    <w:lvl w:ilvl="0" w:tplc="B6149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0E9E"/>
    <w:multiLevelType w:val="hybridMultilevel"/>
    <w:tmpl w:val="D974B0B4"/>
    <w:lvl w:ilvl="0" w:tplc="9A74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BBD"/>
    <w:multiLevelType w:val="multilevel"/>
    <w:tmpl w:val="AE7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E4A29"/>
    <w:multiLevelType w:val="hybridMultilevel"/>
    <w:tmpl w:val="70946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5477F2"/>
    <w:multiLevelType w:val="multilevel"/>
    <w:tmpl w:val="873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70F0F"/>
    <w:multiLevelType w:val="hybridMultilevel"/>
    <w:tmpl w:val="B374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271B"/>
    <w:multiLevelType w:val="hybridMultilevel"/>
    <w:tmpl w:val="A2E82726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0"/>
  </w:num>
  <w:num w:numId="5">
    <w:abstractNumId w:val="12"/>
  </w:num>
  <w:num w:numId="6">
    <w:abstractNumId w:val="19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1"/>
    <w:rsid w:val="00085BFB"/>
    <w:rsid w:val="000D7CB4"/>
    <w:rsid w:val="001871BA"/>
    <w:rsid w:val="00197A83"/>
    <w:rsid w:val="00214781"/>
    <w:rsid w:val="002C2A33"/>
    <w:rsid w:val="004A60A5"/>
    <w:rsid w:val="00597D33"/>
    <w:rsid w:val="005B1FCD"/>
    <w:rsid w:val="00692AE4"/>
    <w:rsid w:val="006E5FA0"/>
    <w:rsid w:val="00746B08"/>
    <w:rsid w:val="00827852"/>
    <w:rsid w:val="00844A14"/>
    <w:rsid w:val="009F3582"/>
    <w:rsid w:val="009F4EE4"/>
    <w:rsid w:val="00A451FA"/>
    <w:rsid w:val="00B61905"/>
    <w:rsid w:val="00B74EEC"/>
    <w:rsid w:val="00BB4566"/>
    <w:rsid w:val="00CA0E01"/>
    <w:rsid w:val="00CD068C"/>
    <w:rsid w:val="00D32BD4"/>
    <w:rsid w:val="00D75942"/>
    <w:rsid w:val="00E03C35"/>
    <w:rsid w:val="00F9592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308E"/>
  <w15:chartTrackingRefBased/>
  <w15:docId w15:val="{D3BE49DB-F2AB-4427-B8A7-2D8B29D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2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8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7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27852"/>
    <w:pPr>
      <w:spacing w:after="100"/>
    </w:pPr>
  </w:style>
  <w:style w:type="character" w:styleId="a4">
    <w:name w:val="Hyperlink"/>
    <w:basedOn w:val="a0"/>
    <w:uiPriority w:val="99"/>
    <w:unhideWhenUsed/>
    <w:rsid w:val="008278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852"/>
  </w:style>
  <w:style w:type="paragraph" w:styleId="a7">
    <w:name w:val="footer"/>
    <w:basedOn w:val="a"/>
    <w:link w:val="a8"/>
    <w:uiPriority w:val="99"/>
    <w:unhideWhenUsed/>
    <w:rsid w:val="008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852"/>
  </w:style>
  <w:style w:type="paragraph" w:styleId="a9">
    <w:name w:val="footnote text"/>
    <w:basedOn w:val="a"/>
    <w:link w:val="aa"/>
    <w:uiPriority w:val="99"/>
    <w:semiHidden/>
    <w:unhideWhenUsed/>
    <w:rsid w:val="00F959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59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9592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92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4A60A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D7CB4"/>
    <w:pPr>
      <w:spacing w:after="100"/>
      <w:ind w:left="220"/>
    </w:pPr>
  </w:style>
  <w:style w:type="character" w:customStyle="1" w:styleId="ad">
    <w:name w:val="Абзац списка Знак"/>
    <w:basedOn w:val="a0"/>
    <w:link w:val="ac"/>
    <w:uiPriority w:val="34"/>
    <w:locked/>
    <w:rsid w:val="000D7CB4"/>
  </w:style>
  <w:style w:type="table" w:styleId="ae">
    <w:name w:val="Table Grid"/>
    <w:basedOn w:val="a1"/>
    <w:uiPriority w:val="59"/>
    <w:rsid w:val="000D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CB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numbering" w:customStyle="1" w:styleId="List1">
    <w:name w:val="List 1"/>
    <w:rsid w:val="000D7CB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88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04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35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83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80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27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com/postavshchik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8D41-4683-4E2F-BA7C-2CC8493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</dc:creator>
  <cp:keywords/>
  <dc:description/>
  <cp:lastModifiedBy>Филиппова Мария</cp:lastModifiedBy>
  <cp:revision>14</cp:revision>
  <dcterms:created xsi:type="dcterms:W3CDTF">2019-09-26T13:06:00Z</dcterms:created>
  <dcterms:modified xsi:type="dcterms:W3CDTF">2019-09-30T09:46:00Z</dcterms:modified>
</cp:coreProperties>
</file>